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809" w14:textId="0D2F47D6" w:rsidR="00974132" w:rsidRPr="00974132" w:rsidRDefault="00974132" w:rsidP="00FF0711">
      <w:pPr>
        <w:rPr>
          <w:rFonts w:ascii="Arial" w:hAnsi="Arial" w:cs="Arial"/>
          <w:b/>
          <w:bCs/>
        </w:rPr>
      </w:pPr>
      <w:r>
        <w:rPr>
          <w:rFonts w:ascii="Arial" w:hAnsi="Arial"/>
          <w:b/>
          <w:color w:val="FF0000"/>
          <w:sz w:val="28"/>
        </w:rPr>
        <w:t xml:space="preserve">Isolation </w:t>
      </w:r>
      <w:r w:rsidR="004B0F86">
        <w:rPr>
          <w:rFonts w:ascii="Arial" w:hAnsi="Arial"/>
          <w:b/>
          <w:color w:val="FF0000"/>
          <w:sz w:val="28"/>
        </w:rPr>
        <w:t>des</w:t>
      </w:r>
      <w:r>
        <w:rPr>
          <w:rFonts w:ascii="Arial" w:hAnsi="Arial"/>
          <w:b/>
          <w:color w:val="FF0000"/>
          <w:sz w:val="28"/>
        </w:rPr>
        <w:t xml:space="preserve"> murs </w:t>
      </w:r>
      <w:r w:rsidR="004B0F86">
        <w:rPr>
          <w:rFonts w:ascii="Arial" w:hAnsi="Arial"/>
          <w:b/>
          <w:color w:val="FF0000"/>
          <w:sz w:val="28"/>
        </w:rPr>
        <w:t>mitoyen</w:t>
      </w:r>
      <w:r w:rsidR="002B236D">
        <w:rPr>
          <w:rFonts w:ascii="Arial" w:hAnsi="Arial"/>
          <w:b/>
          <w:color w:val="FF0000"/>
          <w:sz w:val="28"/>
        </w:rPr>
        <w:t>s</w:t>
      </w:r>
      <w:r>
        <w:rPr>
          <w:rFonts w:ascii="Arial" w:hAnsi="Arial"/>
          <w:b/>
          <w:color w:val="FF0000"/>
          <w:sz w:val="28"/>
        </w:rPr>
        <w:t xml:space="preserve"> avec </w:t>
      </w:r>
      <w:proofErr w:type="spellStart"/>
      <w:r>
        <w:rPr>
          <w:rFonts w:ascii="Arial" w:hAnsi="Arial"/>
          <w:b/>
          <w:color w:val="FF0000"/>
          <w:sz w:val="28"/>
        </w:rPr>
        <w:t>Rockfit</w:t>
      </w:r>
      <w:proofErr w:type="spellEnd"/>
      <w:r>
        <w:rPr>
          <w:rFonts w:ascii="Arial" w:hAnsi="Arial"/>
          <w:b/>
          <w:color w:val="FF0000"/>
          <w:sz w:val="28"/>
        </w:rPr>
        <w:t xml:space="preserve"> </w:t>
      </w:r>
      <w:r w:rsidR="00AB7723">
        <w:rPr>
          <w:rFonts w:ascii="Arial" w:hAnsi="Arial"/>
          <w:b/>
          <w:color w:val="FF0000"/>
          <w:sz w:val="28"/>
        </w:rPr>
        <w:t>Mono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</w:rPr>
        <w:t>Description</w:t>
      </w:r>
    </w:p>
    <w:p w14:paraId="2C393BF6" w14:textId="2B9D2F21" w:rsidR="00FF0711" w:rsidRPr="00D84C71" w:rsidRDefault="00FF0711" w:rsidP="00FF0711">
      <w:pPr>
        <w:rPr>
          <w:rFonts w:ascii="Arial" w:hAnsi="Arial" w:cs="Arial"/>
        </w:rPr>
      </w:pPr>
      <w:r>
        <w:rPr>
          <w:rFonts w:ascii="Arial" w:hAnsi="Arial"/>
        </w:rPr>
        <w:t xml:space="preserve">L’isolation </w:t>
      </w:r>
      <w:r w:rsidR="008C46B9">
        <w:rPr>
          <w:rFonts w:ascii="Arial" w:hAnsi="Arial"/>
        </w:rPr>
        <w:t xml:space="preserve">acoustique et </w:t>
      </w:r>
      <w:r>
        <w:rPr>
          <w:rFonts w:ascii="Arial" w:hAnsi="Arial"/>
        </w:rPr>
        <w:t>thermique d</w:t>
      </w:r>
      <w:r w:rsidR="008C46B9">
        <w:rPr>
          <w:rFonts w:ascii="Arial" w:hAnsi="Arial"/>
        </w:rPr>
        <w:t xml:space="preserve">u mur mitoyen </w:t>
      </w:r>
      <w:r w:rsidR="008C46B9" w:rsidRPr="008C46B9">
        <w:rPr>
          <w:rFonts w:ascii="Arial" w:hAnsi="Arial"/>
          <w:color w:val="000000"/>
        </w:rPr>
        <w:t>est entièrement remplie</w:t>
      </w:r>
      <w:r w:rsidR="008C46B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de panneaux de laine de roche </w:t>
      </w:r>
      <w:r w:rsidR="00746C82">
        <w:rPr>
          <w:rFonts w:ascii="Arial" w:hAnsi="Arial"/>
          <w:color w:val="000000"/>
        </w:rPr>
        <w:t xml:space="preserve">souples et </w:t>
      </w:r>
      <w:r>
        <w:rPr>
          <w:rFonts w:ascii="Arial" w:hAnsi="Arial"/>
          <w:color w:val="000000"/>
        </w:rPr>
        <w:t xml:space="preserve">entièrement recyclables </w:t>
      </w:r>
      <w:r>
        <w:rPr>
          <w:rFonts w:ascii="Arial" w:hAnsi="Arial"/>
          <w:color w:val="FF0000"/>
        </w:rPr>
        <w:t xml:space="preserve"># </w:t>
      </w:r>
      <w:proofErr w:type="spellStart"/>
      <w:r>
        <w:rPr>
          <w:rFonts w:ascii="Arial" w:hAnsi="Arial"/>
          <w:color w:val="FF0000"/>
        </w:rPr>
        <w:t>Rockfit</w:t>
      </w:r>
      <w:proofErr w:type="spellEnd"/>
      <w:r>
        <w:rPr>
          <w:rFonts w:ascii="Arial" w:hAnsi="Arial"/>
          <w:color w:val="FF0000"/>
        </w:rPr>
        <w:t xml:space="preserve"> </w:t>
      </w:r>
      <w:r w:rsidR="00AB7723">
        <w:rPr>
          <w:rFonts w:ascii="Arial" w:hAnsi="Arial"/>
          <w:color w:val="FF0000"/>
        </w:rPr>
        <w:t>Mono</w:t>
      </w:r>
      <w:r>
        <w:rPr>
          <w:rFonts w:ascii="Arial" w:hAnsi="Arial"/>
        </w:rPr>
        <w:t xml:space="preserve">. Les fibres minérales de laine de roche sont obtenues par fusion d’une roche volcanique puis agglomérées à l’aide de résine polymérisée. </w:t>
      </w:r>
    </w:p>
    <w:p w14:paraId="2ABE0623" w14:textId="24889C71" w:rsidR="00FF0711" w:rsidRDefault="00FF0711" w:rsidP="00FF0711">
      <w:pPr>
        <w:rPr>
          <w:rFonts w:ascii="Arial" w:hAnsi="Arial" w:cs="Arial"/>
        </w:rPr>
      </w:pPr>
    </w:p>
    <w:p w14:paraId="7926CBC0" w14:textId="05F4FBA9" w:rsidR="008C46B9" w:rsidRPr="004B0F86" w:rsidRDefault="008C46B9" w:rsidP="004B0F86">
      <w:pPr>
        <w:rPr>
          <w:rStyle w:val="norm1"/>
          <w:color w:val="0070C0"/>
          <w:lang w:val="fr-FR"/>
        </w:rPr>
      </w:pPr>
      <w:r w:rsidRPr="004B0F86">
        <w:rPr>
          <w:rStyle w:val="norm1"/>
          <w:color w:val="0070C0"/>
          <w:lang w:val="fr-FR"/>
        </w:rPr>
        <w:t># Le mur mitoyen, construit de 2 x 14 cm blocs à coller en terre cuite perforée (± 850 kg/m</w:t>
      </w:r>
      <w:r w:rsidRPr="004B0F86">
        <w:rPr>
          <w:rStyle w:val="norm1"/>
          <w:color w:val="0070C0"/>
          <w:vertAlign w:val="superscript"/>
          <w:lang w:val="fr-FR"/>
        </w:rPr>
        <w:t>3</w:t>
      </w:r>
      <w:r w:rsidRPr="004B0F86">
        <w:rPr>
          <w:rStyle w:val="norm1"/>
          <w:color w:val="0070C0"/>
          <w:lang w:val="fr-FR"/>
        </w:rPr>
        <w:t>) avec finition plâtre gypse sur les faces visibles, fournira un une isolation</w:t>
      </w:r>
      <w:r w:rsidRPr="004B0F86">
        <w:rPr>
          <w:rStyle w:val="norm1"/>
          <w:color w:val="0070C0"/>
        </w:rPr>
        <w:t xml:space="preserve"> acoustique minimale</w:t>
      </w:r>
      <w:r w:rsidRPr="004B0F86">
        <w:rPr>
          <w:rStyle w:val="norm1"/>
          <w:color w:val="0070C0"/>
          <w:lang w:val="fr-FR"/>
        </w:rPr>
        <w:t xml:space="preserve">, </w:t>
      </w:r>
      <w:r w:rsidRPr="004B0F86">
        <w:rPr>
          <w:rStyle w:val="norm1"/>
          <w:color w:val="0070C0"/>
        </w:rPr>
        <w:t>mesurée conformément à la EN-ISO 10140-2 et évaluée conformément à la EN-ISO 717-1 de</w:t>
      </w:r>
      <w:r w:rsidRPr="004B0F86">
        <w:rPr>
          <w:rStyle w:val="norm1"/>
          <w:color w:val="0070C0"/>
          <w:lang w:val="fr-FR"/>
        </w:rPr>
        <w:t xml:space="preserve">: </w:t>
      </w:r>
    </w:p>
    <w:p w14:paraId="60637105" w14:textId="682CED51" w:rsidR="008C46B9" w:rsidRPr="004B0F86" w:rsidRDefault="004B0F86" w:rsidP="008C46B9">
      <w:pPr>
        <w:numPr>
          <w:ilvl w:val="0"/>
          <w:numId w:val="3"/>
        </w:numPr>
        <w:rPr>
          <w:rStyle w:val="norm1"/>
          <w:color w:val="0070C0"/>
          <w:lang w:val="fr-FR"/>
        </w:rPr>
      </w:pPr>
      <w:proofErr w:type="spellStart"/>
      <w:r w:rsidRPr="004B0F86">
        <w:rPr>
          <w:rFonts w:ascii="Arial" w:hAnsi="Arial" w:cs="Arial"/>
          <w:color w:val="0070C0"/>
          <w:lang w:val="fr-FR"/>
        </w:rPr>
        <w:t>R</w:t>
      </w:r>
      <w:r w:rsidRPr="004B0F86">
        <w:rPr>
          <w:rFonts w:ascii="Arial" w:hAnsi="Arial" w:cs="Arial"/>
          <w:color w:val="0070C0"/>
          <w:vertAlign w:val="subscript"/>
          <w:lang w:val="fr-FR"/>
        </w:rPr>
        <w:t>w</w:t>
      </w:r>
      <w:proofErr w:type="spellEnd"/>
      <w:r w:rsidRPr="004B0F86">
        <w:rPr>
          <w:rFonts w:ascii="Arial" w:hAnsi="Arial" w:cs="Arial"/>
          <w:color w:val="0070C0"/>
          <w:lang w:val="fr-FR"/>
        </w:rPr>
        <w:t xml:space="preserve"> (</w:t>
      </w:r>
      <w:proofErr w:type="spellStart"/>
      <w:r w:rsidRPr="004B0F86">
        <w:rPr>
          <w:rFonts w:ascii="Arial" w:hAnsi="Arial" w:cs="Arial"/>
          <w:color w:val="0070C0"/>
          <w:lang w:val="fr-FR"/>
        </w:rPr>
        <w:t>C;C</w:t>
      </w:r>
      <w:r w:rsidRPr="004B0F86">
        <w:rPr>
          <w:rFonts w:ascii="Arial" w:hAnsi="Arial" w:cs="Arial"/>
          <w:color w:val="0070C0"/>
          <w:vertAlign w:val="subscript"/>
          <w:lang w:val="fr-FR"/>
        </w:rPr>
        <w:t>tr</w:t>
      </w:r>
      <w:proofErr w:type="spellEnd"/>
      <w:r w:rsidRPr="004B0F86">
        <w:rPr>
          <w:rFonts w:ascii="Arial" w:hAnsi="Arial" w:cs="Arial"/>
          <w:color w:val="0070C0"/>
          <w:lang w:val="fr-FR"/>
        </w:rPr>
        <w:t xml:space="preserve">) </w:t>
      </w:r>
      <w:r>
        <w:rPr>
          <w:rFonts w:ascii="Arial" w:hAnsi="Arial" w:cs="Arial"/>
          <w:color w:val="0070C0"/>
          <w:lang w:val="fr-FR"/>
        </w:rPr>
        <w:t xml:space="preserve">= </w:t>
      </w:r>
      <w:r w:rsidR="008C46B9" w:rsidRPr="004B0F86">
        <w:rPr>
          <w:rStyle w:val="norm1"/>
          <w:color w:val="0070C0"/>
          <w:lang w:val="fr-FR"/>
        </w:rPr>
        <w:t xml:space="preserve">65 (-1;-7) dB en labo en cas de 30 mm coulisse, remplissage isolation de laine de roche </w:t>
      </w:r>
      <w:r w:rsidR="008C46B9" w:rsidRPr="004B0F86">
        <w:rPr>
          <w:rStyle w:val="norm1"/>
          <w:color w:val="FF0000"/>
          <w:lang w:val="fr-FR"/>
        </w:rPr>
        <w:t>#</w:t>
      </w:r>
      <w:r w:rsidR="00045C9D">
        <w:rPr>
          <w:rStyle w:val="norm1"/>
          <w:color w:val="FF0000"/>
          <w:lang w:val="fr-FR"/>
        </w:rPr>
        <w:t xml:space="preserve"> </w:t>
      </w:r>
      <w:proofErr w:type="spellStart"/>
      <w:r w:rsidR="008C46B9" w:rsidRPr="004B0F86">
        <w:rPr>
          <w:rStyle w:val="norm1"/>
          <w:color w:val="FF0000"/>
          <w:lang w:val="fr-FR"/>
        </w:rPr>
        <w:t>Rockfit</w:t>
      </w:r>
      <w:proofErr w:type="spellEnd"/>
      <w:r w:rsidR="008C46B9" w:rsidRPr="004B0F86">
        <w:rPr>
          <w:rStyle w:val="norm1"/>
          <w:color w:val="FF0000"/>
          <w:lang w:val="fr-FR"/>
        </w:rPr>
        <w:t xml:space="preserve"> Mono</w:t>
      </w:r>
    </w:p>
    <w:p w14:paraId="61F3B8C9" w14:textId="1E991D76" w:rsidR="008C46B9" w:rsidRPr="004B0F86" w:rsidRDefault="004B0F86" w:rsidP="008C46B9">
      <w:pPr>
        <w:numPr>
          <w:ilvl w:val="0"/>
          <w:numId w:val="3"/>
        </w:numPr>
        <w:rPr>
          <w:rStyle w:val="norm1"/>
          <w:color w:val="0070C0"/>
          <w:lang w:val="fr-FR"/>
        </w:rPr>
      </w:pPr>
      <w:proofErr w:type="spellStart"/>
      <w:r w:rsidRPr="004B0F86">
        <w:rPr>
          <w:rFonts w:ascii="Arial" w:hAnsi="Arial" w:cs="Arial"/>
          <w:color w:val="0070C0"/>
          <w:lang w:val="fr-FR"/>
        </w:rPr>
        <w:t>R</w:t>
      </w:r>
      <w:r w:rsidRPr="004B0F86">
        <w:rPr>
          <w:rFonts w:ascii="Arial" w:hAnsi="Arial" w:cs="Arial"/>
          <w:color w:val="0070C0"/>
          <w:vertAlign w:val="subscript"/>
          <w:lang w:val="fr-FR"/>
        </w:rPr>
        <w:t>w</w:t>
      </w:r>
      <w:proofErr w:type="spellEnd"/>
      <w:r w:rsidRPr="004B0F86">
        <w:rPr>
          <w:rFonts w:ascii="Arial" w:hAnsi="Arial" w:cs="Arial"/>
          <w:color w:val="0070C0"/>
          <w:lang w:val="fr-FR"/>
        </w:rPr>
        <w:t xml:space="preserve"> (</w:t>
      </w:r>
      <w:proofErr w:type="spellStart"/>
      <w:r w:rsidRPr="004B0F86">
        <w:rPr>
          <w:rFonts w:ascii="Arial" w:hAnsi="Arial" w:cs="Arial"/>
          <w:color w:val="0070C0"/>
          <w:lang w:val="fr-FR"/>
        </w:rPr>
        <w:t>C;C</w:t>
      </w:r>
      <w:r w:rsidRPr="004B0F86">
        <w:rPr>
          <w:rFonts w:ascii="Arial" w:hAnsi="Arial" w:cs="Arial"/>
          <w:color w:val="0070C0"/>
          <w:vertAlign w:val="subscript"/>
          <w:lang w:val="fr-FR"/>
        </w:rPr>
        <w:t>tr</w:t>
      </w:r>
      <w:proofErr w:type="spellEnd"/>
      <w:r w:rsidRPr="004B0F86">
        <w:rPr>
          <w:rFonts w:ascii="Arial" w:hAnsi="Arial" w:cs="Arial"/>
          <w:color w:val="0070C0"/>
          <w:lang w:val="fr-FR"/>
        </w:rPr>
        <w:t xml:space="preserve">) </w:t>
      </w:r>
      <w:r>
        <w:rPr>
          <w:rFonts w:ascii="Arial" w:hAnsi="Arial" w:cs="Arial"/>
          <w:color w:val="0070C0"/>
          <w:lang w:val="fr-FR"/>
        </w:rPr>
        <w:t xml:space="preserve">= </w:t>
      </w:r>
      <w:r w:rsidR="008C46B9" w:rsidRPr="004B0F86">
        <w:rPr>
          <w:rStyle w:val="norm1"/>
          <w:color w:val="0070C0"/>
          <w:lang w:val="fr-FR"/>
        </w:rPr>
        <w:t xml:space="preserve">68 (-3;-10) dB en labo en cas de 30 mm coulisse, remplissage isolation de laine de roche </w:t>
      </w:r>
      <w:r w:rsidR="008C46B9" w:rsidRPr="004B0F86">
        <w:rPr>
          <w:rStyle w:val="norm1"/>
          <w:color w:val="FF0000"/>
          <w:lang w:val="fr-FR"/>
        </w:rPr>
        <w:t>#</w:t>
      </w:r>
      <w:r w:rsidR="00045C9D">
        <w:rPr>
          <w:rStyle w:val="norm1"/>
          <w:color w:val="FF0000"/>
          <w:lang w:val="fr-FR"/>
        </w:rPr>
        <w:t xml:space="preserve"> </w:t>
      </w:r>
      <w:proofErr w:type="spellStart"/>
      <w:r w:rsidR="008C46B9" w:rsidRPr="004B0F86">
        <w:rPr>
          <w:rStyle w:val="norm1"/>
          <w:color w:val="FF0000"/>
          <w:lang w:val="fr-FR"/>
        </w:rPr>
        <w:t>Rockfit</w:t>
      </w:r>
      <w:proofErr w:type="spellEnd"/>
      <w:r w:rsidR="008C46B9" w:rsidRPr="004B0F86">
        <w:rPr>
          <w:rStyle w:val="norm1"/>
          <w:color w:val="FF0000"/>
          <w:lang w:val="fr-FR"/>
        </w:rPr>
        <w:t xml:space="preserve"> Mono</w:t>
      </w:r>
    </w:p>
    <w:p w14:paraId="5E04ED68" w14:textId="77777777" w:rsidR="008C46B9" w:rsidRPr="004B0F86" w:rsidRDefault="008C46B9" w:rsidP="004B0F86">
      <w:pPr>
        <w:rPr>
          <w:rStyle w:val="norm1"/>
          <w:color w:val="0070C0"/>
          <w:lang w:val="fr-FR"/>
        </w:rPr>
      </w:pPr>
    </w:p>
    <w:p w14:paraId="7E148851" w14:textId="5EB996FC" w:rsidR="008C46B9" w:rsidRPr="004B0F86" w:rsidRDefault="008C46B9" w:rsidP="004B0F86">
      <w:pPr>
        <w:rPr>
          <w:rStyle w:val="norm1"/>
          <w:color w:val="0070C0"/>
          <w:lang w:val="fr-FR"/>
        </w:rPr>
      </w:pPr>
      <w:r w:rsidRPr="004B0F86">
        <w:rPr>
          <w:rStyle w:val="norm1"/>
          <w:color w:val="0070C0"/>
          <w:lang w:val="fr-FR"/>
        </w:rPr>
        <w:t># Le mur mitoyen, construit de 2 x 15 cm blocs à coller en silico-calcaire (± 1</w:t>
      </w:r>
      <w:r w:rsidR="004B0F86">
        <w:rPr>
          <w:rStyle w:val="norm1"/>
          <w:color w:val="0070C0"/>
          <w:lang w:val="fr-FR"/>
        </w:rPr>
        <w:t>3</w:t>
      </w:r>
      <w:r w:rsidRPr="004B0F86">
        <w:rPr>
          <w:rStyle w:val="norm1"/>
          <w:color w:val="0070C0"/>
          <w:lang w:val="fr-FR"/>
        </w:rPr>
        <w:t>50 kg/m</w:t>
      </w:r>
      <w:r w:rsidRPr="001E1ABD">
        <w:rPr>
          <w:rStyle w:val="norm1"/>
          <w:color w:val="0070C0"/>
          <w:vertAlign w:val="superscript"/>
          <w:lang w:val="fr-FR"/>
        </w:rPr>
        <w:t>3</w:t>
      </w:r>
      <w:r w:rsidRPr="004B0F86">
        <w:rPr>
          <w:rStyle w:val="norm1"/>
          <w:color w:val="0070C0"/>
          <w:lang w:val="fr-FR"/>
        </w:rPr>
        <w:t>) avec finition plâtre gypse sur les faces visibles, fournira un une isolation</w:t>
      </w:r>
      <w:r w:rsidRPr="004B0F86">
        <w:rPr>
          <w:rStyle w:val="norm1"/>
          <w:color w:val="0070C0"/>
        </w:rPr>
        <w:t xml:space="preserve"> acoustique minimale</w:t>
      </w:r>
      <w:r w:rsidRPr="004B0F86">
        <w:rPr>
          <w:rStyle w:val="norm1"/>
          <w:color w:val="0070C0"/>
          <w:lang w:val="fr-FR"/>
        </w:rPr>
        <w:t xml:space="preserve">, </w:t>
      </w:r>
      <w:r w:rsidRPr="004B0F86">
        <w:rPr>
          <w:rStyle w:val="norm1"/>
          <w:color w:val="0070C0"/>
        </w:rPr>
        <w:t>mesurée conformément à la EN-ISO 10140-2 et évaluée conformément à la EN-ISO 717-1 de</w:t>
      </w:r>
      <w:r w:rsidRPr="004B0F86">
        <w:rPr>
          <w:rStyle w:val="norm1"/>
          <w:color w:val="0070C0"/>
          <w:lang w:val="fr-FR"/>
        </w:rPr>
        <w:t xml:space="preserve">: </w:t>
      </w:r>
    </w:p>
    <w:p w14:paraId="74BE8DF3" w14:textId="730BF3F5" w:rsidR="008C46B9" w:rsidRPr="004B0F86" w:rsidRDefault="004B0F86" w:rsidP="008C46B9">
      <w:pPr>
        <w:numPr>
          <w:ilvl w:val="0"/>
          <w:numId w:val="3"/>
        </w:numPr>
        <w:rPr>
          <w:rStyle w:val="norm1"/>
          <w:color w:val="0070C0"/>
          <w:lang w:val="fr-FR"/>
        </w:rPr>
      </w:pPr>
      <w:proofErr w:type="spellStart"/>
      <w:r w:rsidRPr="004B0F86">
        <w:rPr>
          <w:rFonts w:ascii="Arial" w:hAnsi="Arial" w:cs="Arial"/>
          <w:color w:val="0070C0"/>
          <w:lang w:val="fr-FR"/>
        </w:rPr>
        <w:t>R</w:t>
      </w:r>
      <w:r w:rsidRPr="004B0F86">
        <w:rPr>
          <w:rFonts w:ascii="Arial" w:hAnsi="Arial" w:cs="Arial"/>
          <w:color w:val="0070C0"/>
          <w:vertAlign w:val="subscript"/>
          <w:lang w:val="fr-FR"/>
        </w:rPr>
        <w:t>w</w:t>
      </w:r>
      <w:proofErr w:type="spellEnd"/>
      <w:r w:rsidRPr="004B0F86">
        <w:rPr>
          <w:rFonts w:ascii="Arial" w:hAnsi="Arial" w:cs="Arial"/>
          <w:color w:val="0070C0"/>
          <w:lang w:val="fr-FR"/>
        </w:rPr>
        <w:t xml:space="preserve"> (</w:t>
      </w:r>
      <w:proofErr w:type="spellStart"/>
      <w:r w:rsidRPr="004B0F86">
        <w:rPr>
          <w:rFonts w:ascii="Arial" w:hAnsi="Arial" w:cs="Arial"/>
          <w:color w:val="0070C0"/>
          <w:lang w:val="fr-FR"/>
        </w:rPr>
        <w:t>C;C</w:t>
      </w:r>
      <w:r w:rsidRPr="004B0F86">
        <w:rPr>
          <w:rFonts w:ascii="Arial" w:hAnsi="Arial" w:cs="Arial"/>
          <w:color w:val="0070C0"/>
          <w:vertAlign w:val="subscript"/>
          <w:lang w:val="fr-FR"/>
        </w:rPr>
        <w:t>tr</w:t>
      </w:r>
      <w:proofErr w:type="spellEnd"/>
      <w:r w:rsidRPr="004B0F86">
        <w:rPr>
          <w:rFonts w:ascii="Arial" w:hAnsi="Arial" w:cs="Arial"/>
          <w:color w:val="0070C0"/>
          <w:lang w:val="fr-FR"/>
        </w:rPr>
        <w:t xml:space="preserve">) </w:t>
      </w:r>
      <w:r>
        <w:rPr>
          <w:rFonts w:ascii="Arial" w:hAnsi="Arial" w:cs="Arial"/>
          <w:color w:val="0070C0"/>
          <w:lang w:val="fr-FR"/>
        </w:rPr>
        <w:t xml:space="preserve">= </w:t>
      </w:r>
      <w:r w:rsidR="008C46B9" w:rsidRPr="004B0F86">
        <w:rPr>
          <w:rStyle w:val="norm1"/>
          <w:color w:val="0070C0"/>
          <w:lang w:val="fr-FR"/>
        </w:rPr>
        <w:t xml:space="preserve">74 (-4;-12) dB en labo en cas de 30 mm coulisse, remplissage isolation de laine de roche </w:t>
      </w:r>
      <w:r w:rsidR="008C46B9" w:rsidRPr="004B0F86">
        <w:rPr>
          <w:rStyle w:val="norm1"/>
          <w:color w:val="FF0000"/>
          <w:lang w:val="fr-FR"/>
        </w:rPr>
        <w:t>#</w:t>
      </w:r>
      <w:r w:rsidR="00045C9D">
        <w:rPr>
          <w:rStyle w:val="norm1"/>
          <w:color w:val="FF0000"/>
          <w:lang w:val="fr-FR"/>
        </w:rPr>
        <w:t xml:space="preserve"> </w:t>
      </w:r>
      <w:proofErr w:type="spellStart"/>
      <w:r w:rsidR="008C46B9" w:rsidRPr="004B0F86">
        <w:rPr>
          <w:rStyle w:val="norm1"/>
          <w:color w:val="FF0000"/>
          <w:lang w:val="fr-FR"/>
        </w:rPr>
        <w:t>Rockfit</w:t>
      </w:r>
      <w:proofErr w:type="spellEnd"/>
      <w:r w:rsidR="008C46B9" w:rsidRPr="004B0F86">
        <w:rPr>
          <w:rStyle w:val="norm1"/>
          <w:color w:val="FF0000"/>
          <w:lang w:val="fr-FR"/>
        </w:rPr>
        <w:t xml:space="preserve"> Mono</w:t>
      </w:r>
    </w:p>
    <w:p w14:paraId="4D588D4D" w14:textId="2C9AF1C5" w:rsidR="008C46B9" w:rsidRPr="004B0F86" w:rsidRDefault="004B0F86" w:rsidP="008C46B9">
      <w:pPr>
        <w:numPr>
          <w:ilvl w:val="0"/>
          <w:numId w:val="3"/>
        </w:numPr>
        <w:rPr>
          <w:rStyle w:val="norm1"/>
          <w:color w:val="0070C0"/>
          <w:lang w:val="fr-FR"/>
        </w:rPr>
      </w:pPr>
      <w:proofErr w:type="spellStart"/>
      <w:r w:rsidRPr="004B0F86">
        <w:rPr>
          <w:rFonts w:ascii="Arial" w:hAnsi="Arial" w:cs="Arial"/>
          <w:color w:val="0070C0"/>
          <w:lang w:val="fr-FR"/>
        </w:rPr>
        <w:t>R</w:t>
      </w:r>
      <w:r w:rsidRPr="004B0F86">
        <w:rPr>
          <w:rFonts w:ascii="Arial" w:hAnsi="Arial" w:cs="Arial"/>
          <w:color w:val="0070C0"/>
          <w:vertAlign w:val="subscript"/>
          <w:lang w:val="fr-FR"/>
        </w:rPr>
        <w:t>w</w:t>
      </w:r>
      <w:proofErr w:type="spellEnd"/>
      <w:r w:rsidRPr="004B0F86">
        <w:rPr>
          <w:rFonts w:ascii="Arial" w:hAnsi="Arial" w:cs="Arial"/>
          <w:color w:val="0070C0"/>
          <w:lang w:val="fr-FR"/>
        </w:rPr>
        <w:t xml:space="preserve"> (</w:t>
      </w:r>
      <w:proofErr w:type="spellStart"/>
      <w:r w:rsidRPr="004B0F86">
        <w:rPr>
          <w:rFonts w:ascii="Arial" w:hAnsi="Arial" w:cs="Arial"/>
          <w:color w:val="0070C0"/>
          <w:lang w:val="fr-FR"/>
        </w:rPr>
        <w:t>C;C</w:t>
      </w:r>
      <w:r w:rsidRPr="004B0F86">
        <w:rPr>
          <w:rFonts w:ascii="Arial" w:hAnsi="Arial" w:cs="Arial"/>
          <w:color w:val="0070C0"/>
          <w:vertAlign w:val="subscript"/>
          <w:lang w:val="fr-FR"/>
        </w:rPr>
        <w:t>tr</w:t>
      </w:r>
      <w:proofErr w:type="spellEnd"/>
      <w:r w:rsidRPr="004B0F86">
        <w:rPr>
          <w:rFonts w:ascii="Arial" w:hAnsi="Arial" w:cs="Arial"/>
          <w:color w:val="0070C0"/>
          <w:lang w:val="fr-FR"/>
        </w:rPr>
        <w:t xml:space="preserve">) </w:t>
      </w:r>
      <w:r>
        <w:rPr>
          <w:rFonts w:ascii="Arial" w:hAnsi="Arial" w:cs="Arial"/>
          <w:color w:val="0070C0"/>
          <w:lang w:val="fr-FR"/>
        </w:rPr>
        <w:t xml:space="preserve">= </w:t>
      </w:r>
      <w:r w:rsidR="008C46B9" w:rsidRPr="004B0F86">
        <w:rPr>
          <w:rStyle w:val="norm1"/>
          <w:color w:val="0070C0"/>
          <w:lang w:val="fr-FR"/>
        </w:rPr>
        <w:t xml:space="preserve">79 (-6;-14) dB en labo en cas de 60 mm coulisse, remplissage isolation de laine de roche </w:t>
      </w:r>
      <w:r w:rsidR="008C46B9" w:rsidRPr="004B0F86">
        <w:rPr>
          <w:rStyle w:val="norm1"/>
          <w:color w:val="FF0000"/>
          <w:lang w:val="fr-FR"/>
        </w:rPr>
        <w:t>#</w:t>
      </w:r>
      <w:r w:rsidR="00045C9D">
        <w:rPr>
          <w:rStyle w:val="norm1"/>
          <w:color w:val="FF0000"/>
          <w:lang w:val="fr-FR"/>
        </w:rPr>
        <w:t xml:space="preserve"> </w:t>
      </w:r>
      <w:proofErr w:type="spellStart"/>
      <w:r w:rsidR="008C46B9" w:rsidRPr="004B0F86">
        <w:rPr>
          <w:rStyle w:val="norm1"/>
          <w:color w:val="FF0000"/>
          <w:lang w:val="fr-FR"/>
        </w:rPr>
        <w:t>Rockfit</w:t>
      </w:r>
      <w:proofErr w:type="spellEnd"/>
      <w:r w:rsidR="008C46B9" w:rsidRPr="004B0F86">
        <w:rPr>
          <w:rStyle w:val="norm1"/>
          <w:color w:val="FF0000"/>
          <w:lang w:val="fr-FR"/>
        </w:rPr>
        <w:t xml:space="preserve"> Mono</w:t>
      </w:r>
    </w:p>
    <w:p w14:paraId="27E6551F" w14:textId="4A5C5755" w:rsidR="008C46B9" w:rsidRPr="004B0F86" w:rsidRDefault="008C46B9" w:rsidP="00FF0711">
      <w:pPr>
        <w:rPr>
          <w:rFonts w:ascii="Arial" w:hAnsi="Arial" w:cs="Arial"/>
          <w:lang w:val="fr-FR"/>
        </w:rPr>
      </w:pPr>
    </w:p>
    <w:p w14:paraId="235C107C" w14:textId="61BDA98F" w:rsidR="00974132" w:rsidRPr="00974132" w:rsidRDefault="00974132" w:rsidP="00FF0711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Matériau</w:t>
      </w:r>
    </w:p>
    <w:p w14:paraId="56FE4847" w14:textId="0F0F5F9A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Masse volumique</w:t>
      </w:r>
      <w:r w:rsidR="00AB7723">
        <w:rPr>
          <w:rFonts w:ascii="Arial" w:hAnsi="Arial"/>
        </w:rPr>
        <w:t xml:space="preserve"> d’environ</w:t>
      </w:r>
      <w:r>
        <w:rPr>
          <w:rFonts w:ascii="Arial" w:hAnsi="Arial"/>
        </w:rPr>
        <w:t xml:space="preserve">: 35 kg/m³. </w:t>
      </w:r>
    </w:p>
    <w:p w14:paraId="5C0A4899" w14:textId="55168839" w:rsidR="00D84C71" w:rsidRPr="00E6514D" w:rsidRDefault="00AB7723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</w:t>
      </w:r>
      <w:r w:rsidRPr="00AB7723">
        <w:rPr>
          <w:rFonts w:ascii="Arial" w:hAnsi="Arial"/>
        </w:rPr>
        <w:t>'isolation souple en laine de roche</w:t>
      </w:r>
      <w:r>
        <w:rPr>
          <w:rFonts w:ascii="Arial" w:hAnsi="Arial"/>
        </w:rPr>
        <w:t xml:space="preserve"> </w:t>
      </w:r>
      <w:r w:rsidR="00D84C71">
        <w:rPr>
          <w:rFonts w:ascii="Arial" w:hAnsi="Arial"/>
        </w:rPr>
        <w:t>permet de compenser les irrégularités du support afin de garantir une parfaite adhérence en tout point d</w:t>
      </w:r>
      <w:r w:rsidR="00D56F6D">
        <w:rPr>
          <w:rFonts w:ascii="Arial" w:hAnsi="Arial"/>
        </w:rPr>
        <w:t>es</w:t>
      </w:r>
      <w:r w:rsidR="00D84C71">
        <w:rPr>
          <w:rFonts w:ascii="Arial" w:hAnsi="Arial"/>
        </w:rPr>
        <w:t xml:space="preserve"> mur</w:t>
      </w:r>
      <w:r w:rsidR="00D56F6D">
        <w:rPr>
          <w:rFonts w:ascii="Arial" w:hAnsi="Arial"/>
        </w:rPr>
        <w:t>s</w:t>
      </w:r>
      <w:r w:rsidR="00D84C71">
        <w:rPr>
          <w:rFonts w:ascii="Arial" w:hAnsi="Arial"/>
        </w:rPr>
        <w:t xml:space="preserve"> intérieur</w:t>
      </w:r>
      <w:r w:rsidR="00D56F6D">
        <w:rPr>
          <w:rFonts w:ascii="Arial" w:hAnsi="Arial"/>
        </w:rPr>
        <w:t>s</w:t>
      </w:r>
      <w:r w:rsidR="00D84C71">
        <w:rPr>
          <w:rFonts w:ascii="Arial" w:hAnsi="Arial"/>
        </w:rPr>
        <w:t>.</w:t>
      </w:r>
    </w:p>
    <w:p w14:paraId="56BE21C6" w14:textId="18695DD6" w:rsidR="004F2A7F" w:rsidRPr="004F2A7F" w:rsidRDefault="004F2A7F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Les panneaux d’isolation en laine de roche sont non revêtus</w:t>
      </w:r>
      <w:r w:rsidR="00AB7723">
        <w:rPr>
          <w:rFonts w:ascii="Arial" w:hAnsi="Arial"/>
        </w:rPr>
        <w:t>.</w:t>
      </w:r>
    </w:p>
    <w:p w14:paraId="71241A67" w14:textId="513CFB4D" w:rsidR="00A85308" w:rsidRPr="004F2A7F" w:rsidRDefault="00A85308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Incombustible : Classe d</w:t>
      </w:r>
      <w:r w:rsidR="00AB7723">
        <w:rPr>
          <w:rFonts w:ascii="Arial" w:hAnsi="Arial"/>
        </w:rPr>
        <w:t>e réaction au feu</w:t>
      </w:r>
      <w:r>
        <w:rPr>
          <w:rFonts w:ascii="Arial" w:hAnsi="Arial"/>
        </w:rPr>
        <w:t xml:space="preserve"> A1 suivant la norme EN 13501-1.</w:t>
      </w:r>
    </w:p>
    <w:p w14:paraId="6A3E3449" w14:textId="77777777" w:rsidR="004F2A7F" w:rsidRPr="00E6514D" w:rsidRDefault="004F2A7F" w:rsidP="004F2A7F">
      <w:pPr>
        <w:numPr>
          <w:ilvl w:val="0"/>
          <w:numId w:val="3"/>
        </w:numPr>
        <w:rPr>
          <w:rStyle w:val="norm1"/>
          <w:color w:val="auto"/>
        </w:rPr>
      </w:pPr>
      <w:r>
        <w:rPr>
          <w:rStyle w:val="norm1"/>
          <w:color w:val="auto"/>
        </w:rPr>
        <w:t xml:space="preserve">Coefficient de conductivité thermique </w:t>
      </w:r>
      <w:r>
        <w:rPr>
          <w:rStyle w:val="norm1"/>
          <w:rFonts w:ascii="Symbol" w:hAnsi="Symbol"/>
          <w:color w:val="auto"/>
        </w:rPr>
        <w:t>l</w:t>
      </w:r>
      <w:r>
        <w:rPr>
          <w:rStyle w:val="norm1"/>
          <w:color w:val="auto"/>
          <w:vertAlign w:val="subscript"/>
        </w:rPr>
        <w:t>D</w:t>
      </w:r>
      <w:r>
        <w:rPr>
          <w:rStyle w:val="norm1"/>
          <w:color w:val="auto"/>
        </w:rPr>
        <w:t xml:space="preserve"> : 0,035 W/</w:t>
      </w:r>
      <w:proofErr w:type="spellStart"/>
      <w:r>
        <w:rPr>
          <w:rStyle w:val="norm1"/>
          <w:color w:val="auto"/>
        </w:rPr>
        <w:t>m.K</w:t>
      </w:r>
      <w:proofErr w:type="spellEnd"/>
      <w:r>
        <w:rPr>
          <w:rStyle w:val="norm1"/>
          <w:color w:val="auto"/>
        </w:rPr>
        <w:t xml:space="preserve"> selon la norme EN 12667</w:t>
      </w:r>
    </w:p>
    <w:p w14:paraId="2FD64BDA" w14:textId="379CE0D0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Dimensions du panneau : 1000 x 800 mm</w:t>
      </w:r>
      <w:r w:rsidR="00D56F6D">
        <w:rPr>
          <w:rFonts w:ascii="Arial" w:hAnsi="Arial"/>
        </w:rPr>
        <w:t xml:space="preserve"> ou 1000 x 600 </w:t>
      </w:r>
      <w:proofErr w:type="spellStart"/>
      <w:r w:rsidR="00D56F6D">
        <w:rPr>
          <w:rFonts w:ascii="Arial" w:hAnsi="Arial"/>
        </w:rPr>
        <w:t>mm</w:t>
      </w:r>
      <w:r>
        <w:rPr>
          <w:rFonts w:ascii="Arial" w:hAnsi="Arial"/>
        </w:rPr>
        <w:t>.</w:t>
      </w:r>
      <w:proofErr w:type="spellEnd"/>
      <w:r>
        <w:rPr>
          <w:rFonts w:ascii="Arial" w:hAnsi="Arial"/>
        </w:rPr>
        <w:t xml:space="preserve"> </w:t>
      </w:r>
    </w:p>
    <w:p w14:paraId="4B28C109" w14:textId="6F4C37D6" w:rsidR="00FF0711" w:rsidRPr="00D84C71" w:rsidRDefault="00FF0711" w:rsidP="00E6514D">
      <w:pPr>
        <w:numPr>
          <w:ilvl w:val="0"/>
          <w:numId w:val="3"/>
        </w:numPr>
        <w:rPr>
          <w:rStyle w:val="norm1"/>
          <w:color w:val="008080"/>
        </w:rPr>
      </w:pPr>
      <w:r>
        <w:rPr>
          <w:rFonts w:ascii="Arial" w:hAnsi="Arial"/>
        </w:rPr>
        <w:t xml:space="preserve">Épaisseur de l’isolation : </w:t>
      </w:r>
      <w:r w:rsidR="003D6116" w:rsidRPr="00AB7723">
        <w:rPr>
          <w:rStyle w:val="norm1"/>
          <w:color w:val="0070C0"/>
          <w:lang w:val="fr-FR"/>
        </w:rPr>
        <w:t xml:space="preserve"># </w:t>
      </w:r>
      <w:r w:rsidR="003D6116">
        <w:rPr>
          <w:rStyle w:val="norm1"/>
          <w:color w:val="0070C0"/>
          <w:lang w:val="fr-FR"/>
        </w:rPr>
        <w:t>3</w:t>
      </w:r>
      <w:r w:rsidR="003D6116" w:rsidRPr="00AB7723">
        <w:rPr>
          <w:rStyle w:val="norm1"/>
          <w:color w:val="0070C0"/>
          <w:lang w:val="fr-FR"/>
        </w:rPr>
        <w:t xml:space="preserve">0 mm </w:t>
      </w:r>
      <w:r w:rsidR="00AB7723" w:rsidRPr="00AB7723">
        <w:rPr>
          <w:rStyle w:val="norm1"/>
          <w:color w:val="0070C0"/>
          <w:lang w:val="fr-FR"/>
        </w:rPr>
        <w:t xml:space="preserve"># 40 mm # 50 mm # 60 mm # 70 mm # 80 mm # 90 mm # </w:t>
      </w:r>
      <w:r w:rsidR="003D6116">
        <w:rPr>
          <w:rStyle w:val="norm1"/>
          <w:color w:val="0070C0"/>
          <w:lang w:val="fr-FR"/>
        </w:rPr>
        <w:t>..mm</w:t>
      </w:r>
    </w:p>
    <w:p w14:paraId="26479151" w14:textId="06A89608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Le produit n’est pas sujet à la dilatation ni à la rétraction.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Il ne donne pas lieu au développement de moisissures et ne constitue pas un substrat propice à la prolifération bactérienne. </w:t>
      </w:r>
    </w:p>
    <w:p w14:paraId="37FD3228" w14:textId="081D601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Coefficient de résistance à la diffusion de vapeur d’eau µ = 1 suivant la norme EN-ISO 10456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Capacité calorifique spécifique </w:t>
      </w:r>
      <w:proofErr w:type="spellStart"/>
      <w:r>
        <w:rPr>
          <w:rFonts w:ascii="Arial" w:hAnsi="Arial"/>
        </w:rPr>
        <w:t>c</w:t>
      </w:r>
      <w:r>
        <w:rPr>
          <w:rFonts w:ascii="Arial" w:hAnsi="Arial"/>
          <w:vertAlign w:val="subscript"/>
        </w:rPr>
        <w:t>p</w:t>
      </w:r>
      <w:proofErr w:type="spellEnd"/>
      <w:r>
        <w:rPr>
          <w:rFonts w:ascii="Arial" w:hAnsi="Arial"/>
        </w:rPr>
        <w:t xml:space="preserve"> : 1030 J/</w:t>
      </w:r>
      <w:proofErr w:type="spellStart"/>
      <w:r>
        <w:rPr>
          <w:rFonts w:ascii="Arial" w:hAnsi="Arial"/>
        </w:rPr>
        <w:t>kg.K</w:t>
      </w:r>
      <w:proofErr w:type="spellEnd"/>
      <w:r>
        <w:rPr>
          <w:rFonts w:ascii="Arial" w:hAnsi="Arial"/>
        </w:rPr>
        <w:t xml:space="preserve"> suivant la norme EN-ISO 10456</w:t>
      </w:r>
    </w:p>
    <w:p w14:paraId="6ED0C725" w14:textId="77777777" w:rsidR="00FF0711" w:rsidRPr="00E6514D" w:rsidRDefault="00FF0711" w:rsidP="00E6514D">
      <w:pPr>
        <w:numPr>
          <w:ilvl w:val="0"/>
          <w:numId w:val="3"/>
        </w:numPr>
        <w:rPr>
          <w:rStyle w:val="norm1"/>
          <w:color w:val="auto"/>
        </w:rPr>
      </w:pPr>
      <w:r>
        <w:rPr>
          <w:rFonts w:ascii="Arial" w:hAnsi="Arial"/>
        </w:rPr>
        <w:t>Absorption d’eau : maximum 1,0 kg/m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suivant la norme EN 1609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Non hygroscopique et non capillaire.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L’isolation en laine de roche porte le marquage CE conformément à la norme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L’isolation en laine de roche est entièrement recyclable.</w:t>
      </w:r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La production est certifiée ISO 9001 et ISO 14001.</w:t>
      </w:r>
    </w:p>
    <w:p w14:paraId="553B726E" w14:textId="77777777" w:rsidR="004F2A7F" w:rsidRPr="00CC77AC" w:rsidRDefault="004F2A7F" w:rsidP="004F2A7F">
      <w:pPr>
        <w:rPr>
          <w:rFonts w:ascii="Arial" w:hAnsi="Arial" w:cs="Arial"/>
        </w:rPr>
      </w:pPr>
    </w:p>
    <w:p w14:paraId="49C69448" w14:textId="52459524" w:rsidR="00E6514D" w:rsidRPr="005E0CAC" w:rsidRDefault="00FF0711" w:rsidP="004F2A7F">
      <w:pPr>
        <w:rPr>
          <w:rFonts w:ascii="Arial" w:hAnsi="Arial" w:cs="Arial"/>
        </w:rPr>
      </w:pPr>
      <w:r>
        <w:rPr>
          <w:rFonts w:ascii="Arial" w:hAnsi="Arial"/>
        </w:rPr>
        <w:t xml:space="preserve">En ce qui concerne le produit d’isolation, l’architecte responsable se voit présenter : </w:t>
      </w:r>
      <w:r>
        <w:rPr>
          <w:rFonts w:ascii="Arial" w:hAnsi="Arial"/>
          <w:color w:val="0070C0"/>
        </w:rPr>
        <w:t># un échantillon</w:t>
      </w:r>
      <w:r>
        <w:rPr>
          <w:rFonts w:ascii="Arial" w:hAnsi="Arial"/>
          <w:color w:val="0070C0"/>
        </w:rPr>
        <w:br/>
        <w:t># une attestation de marquage CE : la déclaration de performance (</w:t>
      </w:r>
      <w:proofErr w:type="spellStart"/>
      <w:r>
        <w:rPr>
          <w:rFonts w:ascii="Arial" w:hAnsi="Arial"/>
          <w:color w:val="0070C0"/>
        </w:rPr>
        <w:t>DoP</w:t>
      </w:r>
      <w:proofErr w:type="spellEnd"/>
      <w:r>
        <w:rPr>
          <w:rFonts w:ascii="Arial" w:hAnsi="Arial"/>
          <w:color w:val="0070C0"/>
        </w:rPr>
        <w:t>) # une déclaration environnementale de produit (EPD) suivant la norme EN 15</w:t>
      </w:r>
      <w:r w:rsidR="001E1ABD">
        <w:rPr>
          <w:rFonts w:ascii="Arial" w:hAnsi="Arial"/>
          <w:color w:val="0070C0"/>
        </w:rPr>
        <w:t>8</w:t>
      </w:r>
      <w:r>
        <w:rPr>
          <w:rFonts w:ascii="Arial" w:hAnsi="Arial"/>
          <w:color w:val="0070C0"/>
        </w:rPr>
        <w:t>04</w:t>
      </w:r>
      <w:r w:rsidR="00702210">
        <w:rPr>
          <w:rFonts w:ascii="Arial" w:hAnsi="Arial"/>
          <w:color w:val="0070C0"/>
        </w:rPr>
        <w:t xml:space="preserve"> # </w:t>
      </w:r>
      <w:r w:rsidR="00702210" w:rsidRPr="00702210">
        <w:rPr>
          <w:rFonts w:ascii="Arial" w:hAnsi="Arial"/>
          <w:color w:val="0070C0"/>
        </w:rPr>
        <w:t>le rapport d'essai en laboratoire concernant l'isolation acoustique du mur mitoyen</w:t>
      </w:r>
      <w:r>
        <w:rPr>
          <w:rFonts w:ascii="Arial" w:hAnsi="Arial"/>
          <w:color w:val="0000FF"/>
        </w:rPr>
        <w:br/>
      </w:r>
    </w:p>
    <w:p w14:paraId="29D9C44C" w14:textId="77777777" w:rsidR="00E6514D" w:rsidRPr="00E6514D" w:rsidRDefault="00FF0711" w:rsidP="00E6514D">
      <w:pPr>
        <w:rPr>
          <w:rFonts w:ascii="Arial" w:hAnsi="Arial" w:cs="Arial"/>
          <w:color w:val="000033"/>
        </w:rPr>
      </w:pPr>
      <w:r>
        <w:rPr>
          <w:rFonts w:ascii="Arial" w:hAnsi="Arial"/>
          <w:b/>
          <w:color w:val="000033"/>
        </w:rPr>
        <w:t>Mise en œuvre :</w:t>
      </w:r>
    </w:p>
    <w:p w14:paraId="17E53F4D" w14:textId="3261F650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La pose de l’isolation a lieu dans les règles de l’art et en suivant les directives du fabricant</w:t>
      </w:r>
      <w:r w:rsidR="003D6116" w:rsidRPr="003D6116">
        <w:rPr>
          <w:rFonts w:ascii="Arial" w:hAnsi="Arial"/>
        </w:rPr>
        <w:t>.</w:t>
      </w:r>
    </w:p>
    <w:p w14:paraId="23F3E006" w14:textId="77777777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Les panneaux d’isolation sont posés avec le long côté disposé horizontalement et les joints verticaux se chevauchant en quinconce. Les panneaux sont serrés les uns contre les autres.</w:t>
      </w:r>
    </w:p>
    <w:p w14:paraId="466BEF0E" w14:textId="77777777" w:rsidR="00B647B3" w:rsidRPr="00B647B3" w:rsidRDefault="00FF0711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Les empiècements sont découpés à l’aide d'un couteau </w:t>
      </w:r>
      <w:r>
        <w:rPr>
          <w:rFonts w:ascii="Arial" w:hAnsi="Arial"/>
          <w:color w:val="FF0000"/>
        </w:rPr>
        <w:t xml:space="preserve"># Rockwool </w:t>
      </w:r>
      <w:r>
        <w:rPr>
          <w:rFonts w:ascii="Arial" w:hAnsi="Arial"/>
        </w:rPr>
        <w:t>approprié et d’une règle droite.</w:t>
      </w:r>
    </w:p>
    <w:p w14:paraId="1400E5DA" w14:textId="29885981" w:rsidR="00C2640E" w:rsidRPr="003D6116" w:rsidRDefault="00FF0711" w:rsidP="003D6116">
      <w:pPr>
        <w:numPr>
          <w:ilvl w:val="0"/>
          <w:numId w:val="3"/>
        </w:numPr>
        <w:rPr>
          <w:rFonts w:ascii="Arial" w:hAnsi="Arial" w:cs="Arial"/>
        </w:rPr>
      </w:pPr>
      <w:r w:rsidRPr="003D6116">
        <w:rPr>
          <w:rFonts w:ascii="Arial" w:hAnsi="Arial"/>
        </w:rPr>
        <w:t xml:space="preserve">L’isolation </w:t>
      </w:r>
      <w:r w:rsidR="003D6116" w:rsidRPr="003D6116">
        <w:rPr>
          <w:rFonts w:ascii="Arial" w:hAnsi="Arial"/>
        </w:rPr>
        <w:t>n'est pas fixée mécaniquement.</w:t>
      </w:r>
    </w:p>
    <w:sectPr w:rsidR="00C2640E" w:rsidRPr="003D6116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FC1" w14:textId="77777777" w:rsidR="003166F9" w:rsidRPr="004F2A7F" w:rsidRDefault="003166F9" w:rsidP="003166F9">
    <w:pPr>
      <w:jc w:val="both"/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</w:rPr>
      <w:t xml:space="preserve">Informations à l’attention des utilisateurs de ce document : </w:t>
    </w:r>
  </w:p>
  <w:p w14:paraId="06A02CBD" w14:textId="7186946D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</w:rPr>
    </w:pPr>
    <w:r>
      <w:rPr>
        <w:rFonts w:ascii="Arial" w:hAnsi="Arial"/>
        <w:i/>
        <w:sz w:val="16"/>
      </w:rPr>
      <w:t xml:space="preserve">si le texte est en </w:t>
    </w:r>
    <w:r>
      <w:rPr>
        <w:rFonts w:ascii="Arial" w:hAnsi="Arial"/>
        <w:i/>
        <w:color w:val="FF0000"/>
        <w:sz w:val="16"/>
      </w:rPr>
      <w:t>rouge</w:t>
    </w:r>
    <w:r>
      <w:rPr>
        <w:rFonts w:ascii="Arial" w:hAnsi="Arial"/>
        <w:i/>
        <w:sz w:val="16"/>
      </w:rPr>
      <w:t>, il peut être supprimé afin d’obtenir un texte neutre</w:t>
    </w:r>
  </w:p>
  <w:p w14:paraId="49E0F83F" w14:textId="5D33FD00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</w:rPr>
    </w:pPr>
    <w:r>
      <w:rPr>
        <w:rFonts w:ascii="Arial" w:hAnsi="Arial"/>
        <w:i/>
        <w:sz w:val="16"/>
      </w:rPr>
      <w:t xml:space="preserve">si le texte est en </w:t>
    </w:r>
    <w:r>
      <w:rPr>
        <w:rFonts w:ascii="Arial" w:hAnsi="Arial"/>
        <w:i/>
        <w:color w:val="2F5496" w:themeColor="accent1" w:themeShade="BF"/>
        <w:sz w:val="16"/>
      </w:rPr>
      <w:t>bleu</w:t>
    </w:r>
    <w:r>
      <w:rPr>
        <w:rFonts w:ascii="Arial" w:hAnsi="Arial"/>
        <w:i/>
        <w:sz w:val="16"/>
      </w:rPr>
      <w:t>, on peut choisir entre plusieurs options.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E475" w14:textId="73F4C3E3" w:rsidR="003166F9" w:rsidRPr="001C1F8A" w:rsidRDefault="001C1F8A" w:rsidP="00045C9D">
    <w:pPr>
      <w:pStyle w:val="Koptekst"/>
      <w:tabs>
        <w:tab w:val="clear" w:pos="4536"/>
        <w:tab w:val="clear" w:pos="9072"/>
      </w:tabs>
      <w:rPr>
        <w:sz w:val="28"/>
        <w:szCs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8"/>
      </w:rPr>
      <w:t>Descriptif pour cahier des</w:t>
    </w:r>
    <w:r w:rsidR="00045C9D">
      <w:rPr>
        <w:rFonts w:ascii="Arial" w:hAnsi="Arial"/>
        <w:b/>
        <w:sz w:val="28"/>
      </w:rPr>
      <w:t xml:space="preserve"> c</w:t>
    </w:r>
    <w:r>
      <w:rPr>
        <w:rFonts w:ascii="Arial" w:hAnsi="Arial"/>
        <w:b/>
        <w:sz w:val="28"/>
      </w:rPr>
      <w:t>harges</w:t>
    </w:r>
    <w:r>
      <w:rPr>
        <w:sz w:val="28"/>
      </w:rPr>
      <w:tab/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BC1"/>
    <w:multiLevelType w:val="hybridMultilevel"/>
    <w:tmpl w:val="AD82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hyphenationZone w:val="425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045C9D"/>
    <w:rsid w:val="001A7BAE"/>
    <w:rsid w:val="001C1F8A"/>
    <w:rsid w:val="001E1ABD"/>
    <w:rsid w:val="002B236D"/>
    <w:rsid w:val="002F2EE7"/>
    <w:rsid w:val="003166F9"/>
    <w:rsid w:val="00332E7A"/>
    <w:rsid w:val="003D6116"/>
    <w:rsid w:val="00467553"/>
    <w:rsid w:val="004B0F86"/>
    <w:rsid w:val="004F2A7F"/>
    <w:rsid w:val="005146D0"/>
    <w:rsid w:val="005E0CAC"/>
    <w:rsid w:val="006521E2"/>
    <w:rsid w:val="006B402D"/>
    <w:rsid w:val="006E2FE8"/>
    <w:rsid w:val="00702210"/>
    <w:rsid w:val="00746C82"/>
    <w:rsid w:val="007D0DB0"/>
    <w:rsid w:val="00825B19"/>
    <w:rsid w:val="008755C9"/>
    <w:rsid w:val="008C46B9"/>
    <w:rsid w:val="0095328E"/>
    <w:rsid w:val="00974132"/>
    <w:rsid w:val="009F5963"/>
    <w:rsid w:val="00A85308"/>
    <w:rsid w:val="00AA7D57"/>
    <w:rsid w:val="00AB7723"/>
    <w:rsid w:val="00B63981"/>
    <w:rsid w:val="00B647B3"/>
    <w:rsid w:val="00C2640E"/>
    <w:rsid w:val="00C333F6"/>
    <w:rsid w:val="00C47A30"/>
    <w:rsid w:val="00C65EE3"/>
    <w:rsid w:val="00C65FA8"/>
    <w:rsid w:val="00CC77AC"/>
    <w:rsid w:val="00CD50B2"/>
    <w:rsid w:val="00D56F6D"/>
    <w:rsid w:val="00D84C71"/>
    <w:rsid w:val="00E6514D"/>
    <w:rsid w:val="00EF150B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Cs w:val="22"/>
        <w:lang w:val="fr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711"/>
    <w:rPr>
      <w:rFonts w:ascii="Tahoma" w:eastAsia="Times New Roman" w:hAnsi="Tahoma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711"/>
    <w:rPr>
      <w:rFonts w:ascii="Tahoma" w:eastAsia="Times New Roman" w:hAnsi="Tahoma"/>
      <w:szCs w:val="20"/>
      <w:lang w:val="fr-BE" w:eastAsia="nl-NL"/>
    </w:rPr>
  </w:style>
  <w:style w:type="paragraph" w:styleId="Lijstalinea">
    <w:name w:val="List Paragraph"/>
    <w:basedOn w:val="Standaard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A7F"/>
    <w:rPr>
      <w:rFonts w:ascii="Tahoma" w:eastAsia="Times New Roman" w:hAnsi="Tahoma"/>
      <w:szCs w:val="20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065E9-248D-4EAD-9219-2DF519BD16AE}">
  <ds:schemaRefs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Karel van Went</cp:lastModifiedBy>
  <cp:revision>12</cp:revision>
  <dcterms:created xsi:type="dcterms:W3CDTF">2022-07-13T08:19:00Z</dcterms:created>
  <dcterms:modified xsi:type="dcterms:W3CDTF">2022-07-20T10:02:00Z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