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E6" w:rsidRDefault="00E56042" w:rsidP="00D42BE6">
      <w:pPr>
        <w:spacing w:after="0"/>
        <w:rPr>
          <w:rFonts w:ascii="Arial" w:eastAsia="Times New Roman" w:hAnsi="Arial" w:cs="Times New Roman"/>
          <w:b/>
          <w:bCs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Descripti</w:t>
      </w:r>
      <w:r w:rsidR="00C36022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f pour</w:t>
      </w:r>
      <w:r w:rsidR="006175A3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 </w:t>
      </w: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cahier des charges : </w:t>
      </w:r>
    </w:p>
    <w:p w:rsidR="00E56042" w:rsidRPr="003D1DF6" w:rsidRDefault="00D42BE6" w:rsidP="00D42BE6">
      <w:pPr>
        <w:spacing w:after="0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M</w:t>
      </w:r>
      <w:r w:rsidR="00E56042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atelas d'isolation de gaines de ventilation</w:t>
      </w:r>
    </w:p>
    <w:p w:rsidR="00C71636" w:rsidRPr="003D1DF6" w:rsidRDefault="00C71636" w:rsidP="00E56042">
      <w:pPr>
        <w:spacing w:after="0"/>
        <w:jc w:val="center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R</w:t>
      </w:r>
      <w:r w:rsidR="00D554DA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OCKWOOL</w:t>
      </w: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133 / R</w:t>
      </w:r>
      <w:r w:rsidR="00D554DA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OCKWOOL</w:t>
      </w: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133 EF</w:t>
      </w:r>
    </w:p>
    <w:p w:rsidR="00C71636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Informations pour l'utilisateur de ce cahier des charges : 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est</w:t>
      </w:r>
      <w:r w:rsidR="00B340E2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 w:rsidR="00A9306F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A9306F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on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peut le supprimer afin d'obtenir un texte neutre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</w:t>
      </w:r>
      <w:proofErr w:type="gramEnd"/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le texte </w:t>
      </w:r>
      <w:r w:rsidR="00A9306F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est</w:t>
      </w:r>
      <w:r w:rsidR="00B340E2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 w:rsidR="00A9306F"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 xml:space="preserve"> 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:rsidR="00C71636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:rsidR="003047DB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color w:val="FF0000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 gaines rectangulaires et rondes est réalisée avec des matelas à lamelles en laine de roche renforcés avec de l'aluminium avec des fibres de laine de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verticales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</w:t>
      </w:r>
      <w:r w:rsidR="00D42BE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/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 EF pourvus d'une couche autocollante revêtue d'un film de protection.</w:t>
      </w:r>
    </w:p>
    <w:p w:rsidR="00C71636" w:rsidRPr="003D1DF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647B5D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6175A3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:rsidR="004E2ED3" w:rsidRPr="00A9306F" w:rsidRDefault="00C71636" w:rsidP="00C71636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thermique de gaines rectangulaires et rondes est réalisée avec des matelas à lamelles en laine de roche 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 xml:space="preserve">recyclables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</w:t>
      </w:r>
      <w:r w:rsidR="00D42BE6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/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133 EF pourvus d'une couche autocollante </w:t>
      </w:r>
      <w:r w:rsidR="00A9306F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revêtue d'un film de protection,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constitués de fibres minérales de laine de roche obtenues par la fusion de roches volcaniques qui sont liées avec des résines polymérisées. Le produit ne se dilate pas </w:t>
      </w:r>
      <w:r w:rsidR="00C36022">
        <w:rPr>
          <w:rFonts w:ascii="Arial" w:eastAsia="Times New Roman" w:hAnsi="Arial" w:cs="Times New Roman"/>
          <w:sz w:val="20"/>
          <w:szCs w:val="20"/>
          <w:lang w:val="fr-FR"/>
        </w:rPr>
        <w:t>ni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recyclable. </w:t>
      </w:r>
    </w:p>
    <w:p w:rsidR="003332C5" w:rsidRPr="003D1DF6" w:rsidRDefault="003F51F2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Excellente isolation thermique durable. La laine de roche est incombustible, ne dégage quasiment pas de fumées ou de gaz toxiques, résiste à des températures pouvant atteindre plus de 1</w:t>
      </w:r>
      <w:r w:rsidR="00D554D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000°C. et ne provoque pas d'embrasement généralisé. La laine de roche est hydrofuge, non hygroscopique et non capillaire. Chimiquement neutre, ne provoque ni ne favorise la corrosion.</w:t>
      </w:r>
    </w:p>
    <w:p w:rsidR="00D42BE6" w:rsidRDefault="00D42BE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4E2ED3" w:rsidRPr="003D1DF6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Les matelas d'isolation à lamelles</w:t>
      </w:r>
      <w:r>
        <w:rPr>
          <w:lang w:val="fr-FR"/>
        </w:rPr>
        <w:t xml:space="preserve">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133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/ </w:t>
      </w:r>
      <w:r w:rsidR="00D554DA" w:rsidRPr="00D554DA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 EF pourvus d'une couche autocollante revêtue d'un film de protection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répondent aux performances de matériaux suivantes :</w:t>
      </w:r>
      <w:r w:rsidR="006175A3"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Densité, 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 xml:space="preserve">32 à </w:t>
      </w:r>
      <w:r>
        <w:rPr>
          <w:rFonts w:ascii="Arial" w:eastAsia="Times New Roman" w:hAnsi="Arial" w:cs="Times New Roman"/>
          <w:sz w:val="20"/>
          <w:szCs w:val="20"/>
          <w:lang w:val="fr-FR"/>
        </w:rPr>
        <w:t>40 kg/m³ calculée selon la norme EN 1602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10°C est de 0,040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12667) </w:t>
      </w:r>
    </w:p>
    <w:p w:rsidR="00A17C17" w:rsidRPr="00A17C17" w:rsidRDefault="00A17C17" w:rsidP="00A17C17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40°C est de 0,046 W/</w:t>
      </w:r>
      <w:proofErr w:type="spellStart"/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proofErr w:type="gramEnd"/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(EN ISO 12667) </w:t>
      </w:r>
    </w:p>
    <w:p w:rsidR="009C7C9E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Température de service maximale (MST)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C7C9E" w:rsidRPr="00F51B17" w:rsidRDefault="00D554DA" w:rsidP="009C7C9E">
      <w:pPr>
        <w:pStyle w:val="ListParagraph"/>
        <w:numPr>
          <w:ilvl w:val="1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>ROCKWOOL</w:t>
      </w:r>
      <w:r w:rsidRPr="009C7C9E"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 xml:space="preserve"> </w:t>
      </w:r>
      <w:proofErr w:type="gramStart"/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 :</w:t>
      </w:r>
      <w:proofErr w:type="gramEnd"/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 w:rsidR="009C7C9E">
        <w:rPr>
          <w:rFonts w:ascii="Arial" w:eastAsia="Times New Roman" w:hAnsi="Arial" w:cs="Times New Roman"/>
          <w:sz w:val="20"/>
          <w:szCs w:val="20"/>
          <w:lang w:val="fr-FR"/>
        </w:rPr>
        <w:t>250°C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9C7C9E">
        <w:rPr>
          <w:rFonts w:ascii="Arial" w:eastAsia="Times New Roman" w:hAnsi="Arial" w:cs="Times New Roman"/>
          <w:sz w:val="20"/>
          <w:szCs w:val="20"/>
          <w:lang w:val="fr-FR"/>
        </w:rPr>
        <w:t>(EN 14706)</w:t>
      </w:r>
    </w:p>
    <w:p w:rsidR="004E2ED3" w:rsidRPr="009C7C9E" w:rsidRDefault="00D554DA" w:rsidP="009C7C9E">
      <w:pPr>
        <w:pStyle w:val="ListParagraph"/>
        <w:numPr>
          <w:ilvl w:val="1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>ROCKWOOL</w:t>
      </w:r>
      <w:r w:rsidRPr="009C7C9E"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 xml:space="preserve"> </w:t>
      </w:r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133 </w:t>
      </w:r>
      <w:proofErr w:type="gramStart"/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EF :</w:t>
      </w:r>
      <w:proofErr w:type="gramEnd"/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 w:rsidR="009C7C9E">
        <w:rPr>
          <w:rFonts w:ascii="Arial" w:eastAsia="Times New Roman" w:hAnsi="Arial" w:cs="Times New Roman"/>
          <w:sz w:val="20"/>
          <w:szCs w:val="20"/>
          <w:lang w:val="fr-FR"/>
        </w:rPr>
        <w:t>50°C (EN 14706)</w:t>
      </w:r>
    </w:p>
    <w:p w:rsidR="009C7C9E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Comportement au feu : </w:t>
      </w:r>
    </w:p>
    <w:p w:rsidR="009C7C9E" w:rsidRPr="00F51B17" w:rsidRDefault="00D554DA" w:rsidP="009C7C9E">
      <w:pPr>
        <w:pStyle w:val="ListParagraph"/>
        <w:numPr>
          <w:ilvl w:val="1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EUROCLASS</w:t>
      </w:r>
      <w:r w:rsidR="009C7C9E">
        <w:rPr>
          <w:rFonts w:ascii="Arial" w:eastAsia="Times New Roman" w:hAnsi="Arial" w:cs="Times New Roman"/>
          <w:sz w:val="20"/>
          <w:szCs w:val="20"/>
          <w:lang w:val="fr-FR"/>
        </w:rPr>
        <w:t xml:space="preserve"> A1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9C7C9E">
        <w:rPr>
          <w:rFonts w:ascii="Arial" w:eastAsia="Times New Roman" w:hAnsi="Arial" w:cs="Times New Roman"/>
          <w:sz w:val="20"/>
          <w:szCs w:val="20"/>
          <w:lang w:val="fr-FR"/>
        </w:rPr>
        <w:t xml:space="preserve">(EN 13501-1) </w:t>
      </w:r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(</w:t>
      </w:r>
      <w:r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>ROCKWOOL</w:t>
      </w:r>
      <w:r w:rsidRPr="009C7C9E"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 xml:space="preserve"> </w:t>
      </w:r>
      <w:r w:rsidR="009C7C9E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133)</w:t>
      </w:r>
    </w:p>
    <w:p w:rsidR="004E2ED3" w:rsidRPr="00F51B17" w:rsidRDefault="00D554DA" w:rsidP="009C7C9E">
      <w:pPr>
        <w:pStyle w:val="ListParagraph"/>
        <w:numPr>
          <w:ilvl w:val="1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EUROCLASS</w:t>
      </w:r>
      <w:r w:rsidR="004E2ED3">
        <w:rPr>
          <w:rFonts w:ascii="Arial" w:eastAsia="Times New Roman" w:hAnsi="Arial" w:cs="Times New Roman"/>
          <w:sz w:val="20"/>
          <w:szCs w:val="20"/>
          <w:lang w:val="fr-FR"/>
        </w:rPr>
        <w:t xml:space="preserve"> A1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4E2ED3">
        <w:rPr>
          <w:rFonts w:ascii="Arial" w:eastAsia="Times New Roman" w:hAnsi="Arial" w:cs="Times New Roman"/>
          <w:sz w:val="20"/>
          <w:szCs w:val="20"/>
          <w:lang w:val="fr-FR"/>
        </w:rPr>
        <w:t xml:space="preserve">(EN 13501-1) </w:t>
      </w:r>
      <w:r w:rsidR="004E2ED3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(</w:t>
      </w:r>
      <w:r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>ROCKWOOL</w:t>
      </w:r>
      <w:r w:rsidRPr="009C7C9E">
        <w:rPr>
          <w:rFonts w:ascii="Arial" w:eastAsia="Times New Roman" w:hAnsi="Arial" w:cs="Times New Roman"/>
          <w:color w:val="FF0000"/>
          <w:sz w:val="20"/>
          <w:szCs w:val="20"/>
          <w:lang w:val="nl-NL"/>
        </w:rPr>
        <w:t xml:space="preserve"> </w:t>
      </w:r>
      <w:bookmarkStart w:id="0" w:name="_GoBack"/>
      <w:bookmarkEnd w:id="0"/>
      <w:r w:rsidR="004E2ED3"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133 EF)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r>
        <w:rPr>
          <w:lang w:val="fr-FR"/>
        </w:rPr>
        <w:t>2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1609)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Résistance à la diffusion de vapeur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Sd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&gt; 200m (EN 12086)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munie du marquage CE selon la norme EN 14303 et le Règlement Européen des Produits de Construction (UE) N° 305/2011.</w:t>
      </w:r>
    </w:p>
    <w:p w:rsidR="003332C5" w:rsidRDefault="003332C5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est certifiée selon l'agrément technique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UBAtc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ATG 2319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3D1DF6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3D1DF6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r w:rsidR="00A9306F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œuvre</w:t>
      </w:r>
    </w:p>
    <w:p w:rsidR="005B0FA0" w:rsidRPr="003D1DF6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:rsidR="005B0FA0" w:rsidRPr="003D1DF6" w:rsidRDefault="005B0FA0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Isoler les gaines de ventilation (exempte</w:t>
      </w:r>
      <w:r w:rsidR="00C36022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de saletés et de graisses) avec des matelas à lamelles en laine de roche souple (fibres verticales).</w:t>
      </w:r>
    </w:p>
    <w:p w:rsidR="00C71636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appliquée à l'extérieur de la gaine.</w:t>
      </w:r>
    </w:p>
    <w:p w:rsidR="00C71636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Fixation mécanique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(au choix du client)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au moyen de : </w:t>
      </w:r>
    </w:p>
    <w:p w:rsidR="00C71636" w:rsidRPr="003D1DF6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a) chevilles </w:t>
      </w:r>
      <w:r w:rsidR="00D42BE6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à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soude</w:t>
      </w:r>
      <w:r w:rsidR="00D42BE6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r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ab/>
      </w:r>
    </w:p>
    <w:p w:rsidR="00C71636" w:rsidRPr="003D1DF6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b) chevilles </w:t>
      </w:r>
      <w:r w:rsidR="00D42BE6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à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colle</w:t>
      </w:r>
      <w:r w:rsidR="00D42BE6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r</w:t>
      </w:r>
      <w:r w:rsidR="006175A3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 </w:t>
      </w:r>
    </w:p>
    <w:p w:rsidR="00F51B17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c) collage sur toute la surface. </w:t>
      </w:r>
    </w:p>
    <w:p w:rsidR="00C71636" w:rsidRPr="003D1DF6" w:rsidRDefault="00F51B17" w:rsidP="00C71636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d) Bandes rétractables </w:t>
      </w:r>
    </w:p>
    <w:p w:rsidR="00C71636" w:rsidRPr="003D1DF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Parachever les joints longitudinaux et verticaux au moyen d’une bande adhésive en aluminium 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>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all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weather</w:t>
      </w:r>
      <w:proofErr w:type="spellEnd"/>
      <w:r w:rsidR="00D42BE6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de 75</w:t>
      </w:r>
      <w:r w:rsidR="00E816F0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mm de large (force d'adhérence sur l'acier d'au moins 9 N/25mm), appliquer selon les prescriptions du fabricant et bien aplatir.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C71636" w:rsidRPr="003D1DF6" w:rsidRDefault="00A17C17" w:rsidP="00850D9A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lastRenderedPageBreak/>
        <w:t>A la hauteur des jonctions de la gaine, prévoir des trous d'aération (percer)</w:t>
      </w:r>
    </w:p>
    <w:p w:rsidR="00932997" w:rsidRPr="003D1DF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Toutes les </w:t>
      </w:r>
      <w:r>
        <w:rPr>
          <w:rFonts w:ascii="Arial" w:eastAsia="Times New Roman" w:hAnsi="Arial" w:cs="Times New Roman"/>
          <w:sz w:val="20"/>
          <w:szCs w:val="20"/>
          <w:u w:val="single"/>
          <w:lang w:val="fr-FR"/>
        </w:rPr>
        <w:t xml:space="preserve">gaines placées à l’air libre </w:t>
      </w:r>
      <w:r>
        <w:rPr>
          <w:rFonts w:ascii="Arial" w:eastAsia="Times New Roman" w:hAnsi="Arial" w:cs="Times New Roman"/>
          <w:sz w:val="20"/>
          <w:szCs w:val="20"/>
          <w:lang w:val="fr-FR"/>
        </w:rPr>
        <w:t>doivent, avant de commencer les travaux d'isolation, être nettoyées, dégraissées</w:t>
      </w:r>
      <w:r w:rsidR="00E447F1">
        <w:rPr>
          <w:rFonts w:ascii="Arial" w:eastAsia="Times New Roman" w:hAnsi="Arial" w:cs="Times New Roman"/>
          <w:sz w:val="20"/>
          <w:szCs w:val="20"/>
          <w:lang w:val="fr-FR"/>
        </w:rPr>
        <w:t>, sablées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et recouvertes d’un produit de protection, conformément aux instructions du fabricant de peinture.</w:t>
      </w:r>
    </w:p>
    <w:p w:rsidR="00932997" w:rsidRPr="003D1DF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Isoler les parties des gaines de ventilation qui sont placées à l’air libre avec des matelas à lamelles en laine de roche de 50 mm d’épaisseur ou avec des panneaux en laine de roche semi-rigides de 50 mm d’épaisseur.</w:t>
      </w:r>
    </w:p>
    <w:p w:rsidR="00932997" w:rsidRPr="003D1DF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Parachever le tout avec une tôle d’aluminium, de 1mm d’épaisseur, p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>lacée selon la méthode appelée 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>raccordement</w:t>
      </w:r>
      <w:r w:rsidR="00D42BE6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avec joints drainants.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3D1DF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 fixation de la plaque en aluminium se fait au moyen de vis ½”.</w:t>
      </w:r>
      <w:r w:rsidR="006175A3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3D1DF6" w:rsidRDefault="003D1DF6" w:rsidP="003D1DF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Après montage étancher tous les joi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nts entre les panneaux </w:t>
      </w: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avec du mastic.</w:t>
      </w:r>
    </w:p>
    <w:sectPr w:rsidR="00932997" w:rsidRPr="003D1DF6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D"/>
    <w:rsid w:val="000459B3"/>
    <w:rsid w:val="000615FF"/>
    <w:rsid w:val="0006766A"/>
    <w:rsid w:val="00082BF4"/>
    <w:rsid w:val="00116DB6"/>
    <w:rsid w:val="0013387E"/>
    <w:rsid w:val="0030181A"/>
    <w:rsid w:val="003047DB"/>
    <w:rsid w:val="00321E55"/>
    <w:rsid w:val="003332C5"/>
    <w:rsid w:val="00333524"/>
    <w:rsid w:val="003359A9"/>
    <w:rsid w:val="003740F7"/>
    <w:rsid w:val="0037454A"/>
    <w:rsid w:val="003766DD"/>
    <w:rsid w:val="00385C0E"/>
    <w:rsid w:val="00387352"/>
    <w:rsid w:val="003A3FDE"/>
    <w:rsid w:val="003D1DF6"/>
    <w:rsid w:val="003F51F2"/>
    <w:rsid w:val="00405A58"/>
    <w:rsid w:val="00433C9C"/>
    <w:rsid w:val="00435A7A"/>
    <w:rsid w:val="00447FBD"/>
    <w:rsid w:val="004641C8"/>
    <w:rsid w:val="00486378"/>
    <w:rsid w:val="004D6CB7"/>
    <w:rsid w:val="004E2ED3"/>
    <w:rsid w:val="00533FD9"/>
    <w:rsid w:val="00551701"/>
    <w:rsid w:val="005B0FA0"/>
    <w:rsid w:val="005D56A3"/>
    <w:rsid w:val="006175A3"/>
    <w:rsid w:val="00647B5D"/>
    <w:rsid w:val="006D74C0"/>
    <w:rsid w:val="006F430E"/>
    <w:rsid w:val="00794CDE"/>
    <w:rsid w:val="007A4E4F"/>
    <w:rsid w:val="008258F5"/>
    <w:rsid w:val="00850D9A"/>
    <w:rsid w:val="00932997"/>
    <w:rsid w:val="009C18AC"/>
    <w:rsid w:val="009C7C9E"/>
    <w:rsid w:val="00A07A58"/>
    <w:rsid w:val="00A17C17"/>
    <w:rsid w:val="00A62273"/>
    <w:rsid w:val="00A9306F"/>
    <w:rsid w:val="00AD774A"/>
    <w:rsid w:val="00B340E2"/>
    <w:rsid w:val="00B94592"/>
    <w:rsid w:val="00BC3F3B"/>
    <w:rsid w:val="00C10DBF"/>
    <w:rsid w:val="00C20AF1"/>
    <w:rsid w:val="00C36022"/>
    <w:rsid w:val="00C71636"/>
    <w:rsid w:val="00D307D2"/>
    <w:rsid w:val="00D42BE6"/>
    <w:rsid w:val="00D554DA"/>
    <w:rsid w:val="00D67882"/>
    <w:rsid w:val="00DD2192"/>
    <w:rsid w:val="00E2342E"/>
    <w:rsid w:val="00E24C1B"/>
    <w:rsid w:val="00E447F1"/>
    <w:rsid w:val="00E56042"/>
    <w:rsid w:val="00E816F0"/>
    <w:rsid w:val="00EA4DE0"/>
    <w:rsid w:val="00F00281"/>
    <w:rsid w:val="00F51B17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F82F"/>
  <w15:docId w15:val="{71FF5D8E-E1A9-4A32-8973-376EB46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3357-B5DC-4010-93AA-BDD6387C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3</cp:revision>
  <cp:lastPrinted>2014-08-28T07:08:00Z</cp:lastPrinted>
  <dcterms:created xsi:type="dcterms:W3CDTF">2017-02-23T17:38:00Z</dcterms:created>
  <dcterms:modified xsi:type="dcterms:W3CDTF">2019-02-27T08:07:00Z</dcterms:modified>
</cp:coreProperties>
</file>