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40" w:rsidRDefault="00183EB2" w:rsidP="00CA3340">
      <w:pPr>
        <w:rPr>
          <w:rFonts w:cs="Tahoma"/>
          <w:color w:val="0000FF"/>
          <w:lang w:val="fr-FR" w:eastAsia="en-US"/>
        </w:rPr>
      </w:pPr>
      <w:bookmarkStart w:id="0" w:name="_GoBack"/>
      <w:bookmarkEnd w:id="0"/>
      <w:r w:rsidRPr="00B06084">
        <w:rPr>
          <w:rFonts w:cs="Tahoma"/>
          <w:b/>
          <w:bCs/>
          <w:color w:val="000033"/>
          <w:lang w:val="fr-FR"/>
        </w:rPr>
        <w:t xml:space="preserve">Descriptif: </w:t>
      </w:r>
      <w:r w:rsidR="00F053A4">
        <w:rPr>
          <w:rFonts w:cs="Tahoma"/>
          <w:b/>
          <w:bCs/>
          <w:color w:val="FF0000"/>
          <w:lang w:val="fr-FR"/>
        </w:rPr>
        <w:t>RockFloor Solid</w:t>
      </w:r>
      <w:r w:rsidRPr="001F72BE">
        <w:rPr>
          <w:rFonts w:cs="Tahoma"/>
          <w:b/>
          <w:bCs/>
          <w:color w:val="FF0000"/>
          <w:lang w:val="fr-FR"/>
        </w:rPr>
        <w:t xml:space="preserve"> - </w:t>
      </w:r>
      <w:r w:rsidR="00847E37" w:rsidRPr="001F72BE">
        <w:rPr>
          <w:rFonts w:cs="Tahoma"/>
          <w:b/>
          <w:bCs/>
          <w:color w:val="FF0000"/>
          <w:lang w:val="fr-FR"/>
        </w:rPr>
        <w:t>sol flottant à chape seche</w:t>
      </w:r>
      <w:r w:rsidRPr="00B06084">
        <w:rPr>
          <w:rFonts w:cs="Tahoma"/>
          <w:b/>
          <w:bCs/>
          <w:color w:val="000033"/>
          <w:lang w:val="fr-FR"/>
        </w:rPr>
        <w:br/>
      </w:r>
      <w:r w:rsidRPr="00B06084">
        <w:rPr>
          <w:rFonts w:cs="Tahoma"/>
          <w:color w:val="000033"/>
          <w:lang w:val="fr-FR"/>
        </w:rPr>
        <w:br/>
      </w:r>
      <w:r w:rsidRPr="00B06084">
        <w:rPr>
          <w:rStyle w:val="norm1"/>
          <w:rFonts w:ascii="Tahoma" w:hAnsi="Tahoma" w:cs="Tahoma"/>
          <w:sz w:val="14"/>
          <w:szCs w:val="14"/>
          <w:lang w:val="fr-FR"/>
        </w:rPr>
        <w:t xml:space="preserve">00.00.00 Isolation de dalles flottantes à </w:t>
      </w:r>
      <w:r w:rsidR="00847E37" w:rsidRPr="00B06084">
        <w:rPr>
          <w:rStyle w:val="norm1"/>
          <w:rFonts w:ascii="Tahoma" w:hAnsi="Tahoma" w:cs="Tahoma"/>
          <w:sz w:val="14"/>
          <w:szCs w:val="14"/>
          <w:lang w:val="fr-FR"/>
        </w:rPr>
        <w:t xml:space="preserve">chape </w:t>
      </w:r>
      <w:r w:rsidRPr="00B06084">
        <w:rPr>
          <w:rStyle w:val="norm1"/>
          <w:rFonts w:ascii="Tahoma" w:hAnsi="Tahoma" w:cs="Tahoma"/>
          <w:sz w:val="14"/>
          <w:szCs w:val="14"/>
          <w:lang w:val="fr-FR"/>
        </w:rPr>
        <w:t>sèche </w:t>
      </w:r>
      <w:r w:rsidR="001F72BE">
        <w:rPr>
          <w:rStyle w:val="norm1"/>
          <w:rFonts w:ascii="Tahoma" w:hAnsi="Tahoma" w:cs="Tahoma"/>
          <w:color w:val="008080"/>
          <w:sz w:val="14"/>
          <w:szCs w:val="14"/>
          <w:lang w:val="fr-FR"/>
        </w:rPr>
        <w:t>QP</w:t>
      </w:r>
      <w:r w:rsidR="00847E37" w:rsidRPr="00B06084">
        <w:rPr>
          <w:rStyle w:val="norm1"/>
          <w:rFonts w:ascii="Tahoma" w:hAnsi="Tahoma" w:cs="Tahoma"/>
          <w:color w:val="008080"/>
          <w:sz w:val="14"/>
          <w:szCs w:val="14"/>
          <w:lang w:val="fr-FR"/>
        </w:rPr>
        <w:t>  m²</w:t>
      </w:r>
      <w:r w:rsidR="00847E37" w:rsidRPr="00B06084">
        <w:rPr>
          <w:rStyle w:val="norm1"/>
          <w:rFonts w:ascii="Tahoma" w:hAnsi="Tahoma" w:cs="Tahoma"/>
          <w:sz w:val="14"/>
          <w:szCs w:val="14"/>
          <w:lang w:val="fr-FR"/>
        </w:rPr>
        <w:t xml:space="preserve"> </w:t>
      </w:r>
      <w:r w:rsidR="00847E37" w:rsidRPr="00B06084">
        <w:rPr>
          <w:rFonts w:cs="Tahoma"/>
          <w:color w:val="000033"/>
          <w:sz w:val="14"/>
          <w:szCs w:val="14"/>
          <w:lang w:val="fr-FR"/>
        </w:rPr>
        <w:t>++</w:t>
      </w:r>
      <w:proofErr w:type="gramStart"/>
      <w:r w:rsidR="00847E37" w:rsidRPr="00B06084">
        <w:rPr>
          <w:rFonts w:cs="Tahoma"/>
          <w:color w:val="000033"/>
          <w:sz w:val="14"/>
          <w:szCs w:val="14"/>
          <w:lang w:val="fr-FR"/>
        </w:rPr>
        <w:t>.+</w:t>
      </w:r>
      <w:proofErr w:type="gramEnd"/>
      <w:r w:rsidR="00847E37" w:rsidRPr="00B06084">
        <w:rPr>
          <w:rFonts w:cs="Tahoma"/>
          <w:color w:val="000033"/>
          <w:sz w:val="14"/>
          <w:szCs w:val="14"/>
          <w:lang w:val="fr-FR"/>
        </w:rPr>
        <w:t>+.</w:t>
      </w:r>
      <w:r w:rsidR="00B06084">
        <w:rPr>
          <w:rFonts w:cs="Tahoma"/>
          <w:color w:val="000033"/>
          <w:sz w:val="14"/>
          <w:szCs w:val="14"/>
          <w:lang w:val="fr-FR"/>
        </w:rPr>
        <w:t>++</w:t>
      </w:r>
      <w:r w:rsidR="00847E37" w:rsidRPr="00B06084">
        <w:rPr>
          <w:rStyle w:val="norm1"/>
          <w:rFonts w:ascii="Tahoma" w:hAnsi="Tahoma" w:cs="Tahoma"/>
          <w:sz w:val="14"/>
          <w:szCs w:val="14"/>
          <w:lang w:val="fr-FR"/>
        </w:rPr>
        <w:t> </w:t>
      </w:r>
      <w:r w:rsidRPr="00B06084">
        <w:rPr>
          <w:rStyle w:val="norm1"/>
          <w:rFonts w:ascii="Tahoma" w:hAnsi="Tahoma" w:cs="Tahoma"/>
          <w:color w:val="FF0000"/>
          <w:sz w:val="14"/>
          <w:szCs w:val="14"/>
          <w:lang w:val="fr-FR"/>
        </w:rPr>
        <w:t>Rockwool </w:t>
      </w:r>
      <w:r w:rsidR="00F053A4">
        <w:rPr>
          <w:rStyle w:val="norm1"/>
          <w:rFonts w:ascii="Tahoma" w:hAnsi="Tahoma" w:cs="Tahoma"/>
          <w:color w:val="FF0000"/>
          <w:sz w:val="14"/>
          <w:szCs w:val="14"/>
          <w:lang w:val="fr-FR"/>
        </w:rPr>
        <w:t>RockFloor Solid</w:t>
      </w:r>
      <w:r w:rsidR="00B06084">
        <w:rPr>
          <w:rStyle w:val="norm1"/>
          <w:rFonts w:ascii="Tahoma" w:hAnsi="Tahoma" w:cs="Tahoma"/>
          <w:color w:val="FF6600"/>
          <w:sz w:val="14"/>
          <w:szCs w:val="14"/>
          <w:lang w:val="fr-FR"/>
        </w:rPr>
        <w:t xml:space="preserve"> </w:t>
      </w:r>
      <w:r w:rsidRPr="00B06084">
        <w:rPr>
          <w:rFonts w:cs="Tahoma"/>
          <w:color w:val="000033"/>
          <w:lang w:val="fr-FR"/>
        </w:rPr>
        <w:br/>
      </w:r>
      <w:r w:rsidRPr="00B06084">
        <w:rPr>
          <w:rFonts w:cs="Tahoma"/>
          <w:color w:val="000033"/>
          <w:lang w:val="fr-FR"/>
        </w:rPr>
        <w:br/>
      </w:r>
      <w:r w:rsidRPr="00B06084">
        <w:rPr>
          <w:rFonts w:cs="Tahoma"/>
          <w:color w:val="000033"/>
          <w:lang w:val="fr-FR"/>
        </w:rPr>
        <w:br/>
      </w:r>
      <w:r w:rsidRPr="00B06084">
        <w:rPr>
          <w:rStyle w:val="norm1"/>
          <w:rFonts w:ascii="Tahoma" w:hAnsi="Tahoma" w:cs="Tahoma"/>
          <w:b/>
          <w:bCs/>
          <w:lang w:val="fr-FR"/>
        </w:rPr>
        <w:t>Description :</w:t>
      </w:r>
      <w:r w:rsidRPr="00B06084">
        <w:rPr>
          <w:rFonts w:cs="Tahoma"/>
          <w:color w:val="000033"/>
          <w:lang w:val="fr-FR"/>
        </w:rPr>
        <w:br/>
      </w:r>
      <w:r w:rsidRPr="00B06084">
        <w:rPr>
          <w:rStyle w:val="norm1"/>
          <w:rFonts w:ascii="Tahoma" w:hAnsi="Tahoma" w:cs="Tahoma"/>
          <w:lang w:val="fr-FR"/>
        </w:rPr>
        <w:t xml:space="preserve">L’isolation de la dalle flottante à </w:t>
      </w:r>
      <w:r w:rsidR="00847E37" w:rsidRPr="00B06084">
        <w:rPr>
          <w:rStyle w:val="norm1"/>
          <w:rFonts w:ascii="Tahoma" w:hAnsi="Tahoma" w:cs="Tahoma"/>
          <w:lang w:val="fr-FR"/>
        </w:rPr>
        <w:t xml:space="preserve">chape </w:t>
      </w:r>
      <w:r w:rsidRPr="00B06084">
        <w:rPr>
          <w:rStyle w:val="norm1"/>
          <w:rFonts w:ascii="Tahoma" w:hAnsi="Tahoma" w:cs="Tahoma"/>
          <w:lang w:val="fr-FR"/>
        </w:rPr>
        <w:t xml:space="preserve">sèche est réalisée au moyen de panneaux très rigides constitués de laine de roche </w:t>
      </w:r>
      <w:r w:rsidRPr="00B06084">
        <w:rPr>
          <w:rStyle w:val="norm1"/>
          <w:rFonts w:ascii="Tahoma" w:hAnsi="Tahoma" w:cs="Tahoma"/>
          <w:color w:val="FF0000"/>
          <w:lang w:val="fr-FR"/>
        </w:rPr>
        <w:t xml:space="preserve"># Rockwool </w:t>
      </w:r>
      <w:r w:rsidR="00F053A4">
        <w:rPr>
          <w:rStyle w:val="norm1"/>
          <w:rFonts w:ascii="Tahoma" w:hAnsi="Tahoma" w:cs="Tahoma"/>
          <w:color w:val="FF0000"/>
          <w:lang w:val="fr-FR"/>
        </w:rPr>
        <w:t>RockFloor Solid</w:t>
      </w:r>
      <w:r w:rsidRPr="00B06084">
        <w:rPr>
          <w:rStyle w:val="norm1"/>
          <w:rFonts w:ascii="Tahoma" w:hAnsi="Tahoma" w:cs="Tahoma"/>
          <w:lang w:val="fr-FR"/>
        </w:rPr>
        <w:t xml:space="preserve">, lesquels ont </w:t>
      </w:r>
      <w:r w:rsidR="007B292F">
        <w:rPr>
          <w:rStyle w:val="norm1"/>
          <w:rFonts w:ascii="Tahoma" w:hAnsi="Tahoma" w:cs="Tahoma"/>
          <w:lang w:val="fr-FR"/>
        </w:rPr>
        <w:t>une masse volumique d’environ 13</w:t>
      </w:r>
      <w:r w:rsidRPr="00B06084">
        <w:rPr>
          <w:rStyle w:val="norm1"/>
          <w:rFonts w:ascii="Tahoma" w:hAnsi="Tahoma" w:cs="Tahoma"/>
          <w:lang w:val="fr-FR"/>
        </w:rPr>
        <w:t>0 kg/m³.</w:t>
      </w:r>
      <w:r w:rsidRPr="00B06084">
        <w:rPr>
          <w:rFonts w:cs="Tahoma"/>
          <w:color w:val="000033"/>
          <w:lang w:val="fr-FR"/>
        </w:rPr>
        <w:br/>
      </w:r>
      <w:r w:rsidRPr="00B06084">
        <w:rPr>
          <w:rFonts w:cs="Tahoma"/>
          <w:color w:val="000033"/>
          <w:lang w:val="fr-FR"/>
        </w:rPr>
        <w:br/>
      </w:r>
      <w:r w:rsidRPr="00B06084">
        <w:rPr>
          <w:rStyle w:val="norm1"/>
          <w:rFonts w:ascii="Tahoma" w:hAnsi="Tahoma" w:cs="Tahoma"/>
          <w:color w:val="0000FF"/>
          <w:lang w:val="fr-FR"/>
        </w:rPr>
        <w:t># Le sol dans son ensemble, revêtement non compris, aura une valeur U de maximum .... W/m².K. La valeur de transmission thermique U est calculée suivant la NBN B 62-002</w:t>
      </w:r>
      <w:r w:rsidR="00B06084">
        <w:rPr>
          <w:rStyle w:val="norm1"/>
          <w:rFonts w:ascii="Tahoma" w:hAnsi="Tahoma" w:cs="Tahoma"/>
          <w:color w:val="0000FF"/>
          <w:lang w:val="fr-FR"/>
        </w:rPr>
        <w:t>:2008</w:t>
      </w:r>
      <w:r w:rsidRPr="00B06084">
        <w:rPr>
          <w:rStyle w:val="norm1"/>
          <w:rFonts w:ascii="Tahoma" w:hAnsi="Tahoma" w:cs="Tahoma"/>
          <w:color w:val="0000FF"/>
          <w:lang w:val="fr-FR"/>
        </w:rPr>
        <w:t xml:space="preserve"> et la NBN EN ISO 6946.</w:t>
      </w:r>
      <w:r w:rsidRPr="00B06084">
        <w:rPr>
          <w:rFonts w:cs="Tahoma"/>
          <w:color w:val="0000FF"/>
          <w:lang w:val="fr-FR"/>
        </w:rPr>
        <w:br/>
      </w:r>
      <w:r w:rsidRPr="00B06084">
        <w:rPr>
          <w:rFonts w:cs="Tahoma"/>
          <w:color w:val="0000FF"/>
          <w:lang w:val="fr-FR"/>
        </w:rPr>
        <w:br/>
      </w:r>
      <w:r w:rsidR="00CA3340" w:rsidRPr="00F3109E">
        <w:rPr>
          <w:rStyle w:val="norm1"/>
          <w:rFonts w:ascii="Tahoma" w:hAnsi="Tahoma" w:cs="Tahoma"/>
          <w:color w:val="0000FF"/>
          <w:lang w:val="fr-FR"/>
        </w:rPr>
        <w:t># Le principe du plancher, revêtement non compris, fournira une isolation</w:t>
      </w:r>
      <w:r w:rsidR="00CA3340" w:rsidRPr="00F3109E">
        <w:rPr>
          <w:rFonts w:cs="Tahoma"/>
          <w:color w:val="0000FF"/>
          <w:lang w:val="fr-FR" w:eastAsia="en-US"/>
        </w:rPr>
        <w:t xml:space="preserve"> acoustique R</w:t>
      </w:r>
      <w:r w:rsidR="00CA3340" w:rsidRPr="00F3109E">
        <w:rPr>
          <w:rFonts w:cs="Tahoma"/>
          <w:color w:val="0000FF"/>
          <w:vertAlign w:val="subscript"/>
          <w:lang w:val="fr-FR" w:eastAsia="en-US"/>
        </w:rPr>
        <w:t>w</w:t>
      </w:r>
      <w:r w:rsidR="00CA3340" w:rsidRPr="00F3109E">
        <w:rPr>
          <w:rFonts w:cs="Tahoma"/>
          <w:color w:val="0000FF"/>
          <w:lang w:val="fr-FR" w:eastAsia="en-US"/>
        </w:rPr>
        <w:t xml:space="preserve"> d’au moins ... dB en labo, mesurée conformément à la NBN EN ISO 140-3 et évaluée conformément à la NBN EN ISO 717-1.</w:t>
      </w:r>
    </w:p>
    <w:p w:rsidR="00CA3340" w:rsidRPr="00F3109E" w:rsidRDefault="00CA3340" w:rsidP="00CA3340">
      <w:pPr>
        <w:rPr>
          <w:rStyle w:val="norm1"/>
          <w:rFonts w:ascii="Tahoma" w:hAnsi="Tahoma" w:cs="Tahoma"/>
          <w:color w:val="0000FF"/>
          <w:lang w:val="fr-FR"/>
        </w:rPr>
      </w:pPr>
    </w:p>
    <w:p w:rsidR="00CA3340" w:rsidRDefault="00CA3340" w:rsidP="00CA3340">
      <w:pPr>
        <w:rPr>
          <w:rFonts w:cs="Tahoma"/>
          <w:color w:val="008080"/>
          <w:lang w:val="fr-FR"/>
        </w:rPr>
      </w:pPr>
      <w:r w:rsidRPr="00F3109E">
        <w:rPr>
          <w:rFonts w:cs="Tahoma"/>
          <w:color w:val="0000FF"/>
          <w:lang w:val="fr-FR"/>
        </w:rPr>
        <w:t xml:space="preserve"># Le plancher dans son ensemble, mais le revêtement non compris, fournira une isolation acoustique pondérée standardisée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w:t>
      </w:r>
      <w:r w:rsidRPr="00F3109E">
        <w:rPr>
          <w:rStyle w:val="norm1"/>
          <w:rFonts w:ascii="Tahoma" w:hAnsi="Tahoma" w:cs="Tahoma"/>
          <w:color w:val="0000FF"/>
          <w:lang w:val="fr-FR"/>
        </w:rPr>
        <w:t xml:space="preserve"> entre les deux pièces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de la norme NBN S01-400-1 pour des immeubles</w:t>
      </w:r>
      <w:r>
        <w:rPr>
          <w:rFonts w:cs="Tahoma"/>
          <w:color w:val="0000FF"/>
          <w:lang w:val="fr-FR"/>
        </w:rPr>
        <w:t xml:space="preserve"> d’habitation,</w:t>
      </w:r>
      <w:r w:rsidRPr="00F3109E">
        <w:rPr>
          <w:rFonts w:cs="Tahoma"/>
          <w:color w:val="0000FF"/>
          <w:lang w:val="fr-FR"/>
        </w:rPr>
        <w:br/>
      </w:r>
      <w:r>
        <w:rPr>
          <w:rFonts w:cs="Tahoma"/>
          <w:color w:val="008080"/>
          <w:lang w:val="fr-FR"/>
        </w:rPr>
        <w:t># entre tout type de local hors de l’habitation et tout type de local dans l’habitation (sauf locaux  techniques ou hall d’entrée).</w:t>
      </w:r>
    </w:p>
    <w:p w:rsidR="00CA3340" w:rsidRDefault="00CA3340" w:rsidP="00CA3340">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d’une maison neuve mitoyenne et tout type de local dans la maison neuve mitoyenne (sauf locaux techniques).</w:t>
      </w:r>
    </w:p>
    <w:p w:rsidR="00CA3340" w:rsidRPr="00347597" w:rsidRDefault="00CA3340" w:rsidP="00CA3340">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chambre à coucher-cuisine-pièce de séjour et chambre à coucher dans l’habitation.</w:t>
      </w:r>
    </w:p>
    <w:p w:rsidR="00CA3340" w:rsidRPr="00EF3BF9" w:rsidRDefault="00CA3340" w:rsidP="00CA3340">
      <w:pPr>
        <w:pStyle w:val="NormalWeb"/>
        <w:spacing w:line="260" w:lineRule="atLeast"/>
        <w:rPr>
          <w:rFonts w:ascii="Tahoma" w:hAnsi="Tahoma" w:cs="Tahoma"/>
          <w:color w:val="000033"/>
          <w:sz w:val="20"/>
          <w:szCs w:val="20"/>
          <w:lang w:val="fr-FR"/>
        </w:rPr>
      </w:pPr>
      <w:r w:rsidRPr="00A502AA">
        <w:rPr>
          <w:rFonts w:ascii="Tahoma" w:hAnsi="Tahoma" w:cs="Tahoma"/>
          <w:color w:val="0000FF"/>
          <w:sz w:val="20"/>
          <w:szCs w:val="20"/>
          <w:lang w:val="fr-FR"/>
        </w:rPr>
        <w:t># Le plancher dans son ensemble, revêtement non compris, présente un niveau d’isolation aux bruits de contact normalisé L</w:t>
      </w:r>
      <w:r w:rsidRPr="00A502AA">
        <w:rPr>
          <w:rFonts w:ascii="Tahoma" w:hAnsi="Tahoma" w:cs="Tahoma"/>
          <w:color w:val="0000FF"/>
          <w:sz w:val="20"/>
          <w:szCs w:val="20"/>
          <w:vertAlign w:val="subscript"/>
          <w:lang w:val="fr-FR"/>
        </w:rPr>
        <w:t>n</w:t>
      </w:r>
      <w:proofErr w:type="gramStart"/>
      <w:r w:rsidRPr="00A502AA">
        <w:rPr>
          <w:rFonts w:ascii="Tahoma" w:hAnsi="Tahoma" w:cs="Tahoma"/>
          <w:color w:val="0000FF"/>
          <w:sz w:val="20"/>
          <w:szCs w:val="20"/>
          <w:vertAlign w:val="subscript"/>
          <w:lang w:val="fr-FR"/>
        </w:rPr>
        <w:t>,w</w:t>
      </w:r>
      <w:proofErr w:type="gramEnd"/>
      <w:r w:rsidRPr="00A502AA">
        <w:rPr>
          <w:rFonts w:ascii="Tahoma" w:hAnsi="Tahoma" w:cs="Tahoma"/>
          <w:color w:val="0000FF"/>
          <w:sz w:val="20"/>
          <w:szCs w:val="20"/>
          <w:lang w:val="fr-FR"/>
        </w:rPr>
        <w:t xml:space="preserve"> de maximum … dB en laboratoire, testé conformément à NBN EN ISO 140-6 </w:t>
      </w:r>
      <w:r w:rsidRPr="00EF3BF9">
        <w:rPr>
          <w:rFonts w:ascii="Tahoma" w:hAnsi="Tahoma" w:cs="Tahoma"/>
          <w:color w:val="0000FF"/>
          <w:sz w:val="20"/>
          <w:szCs w:val="20"/>
          <w:lang w:val="fr-FR"/>
        </w:rPr>
        <w:t>et NBN EN ISO 717-2.</w:t>
      </w:r>
    </w:p>
    <w:p w:rsidR="00CA3340" w:rsidRPr="00EF3BF9" w:rsidRDefault="00CA3340" w:rsidP="00CA3340">
      <w:pPr>
        <w:pStyle w:val="NormalWeb"/>
        <w:spacing w:line="260" w:lineRule="atLeast"/>
        <w:rPr>
          <w:rFonts w:ascii="Tahoma" w:hAnsi="Tahoma" w:cs="Tahoma"/>
          <w:color w:val="008080"/>
          <w:sz w:val="20"/>
          <w:szCs w:val="20"/>
          <w:lang w:val="fr-FR"/>
        </w:rPr>
      </w:pPr>
      <w:r w:rsidRPr="00117C70">
        <w:rPr>
          <w:rFonts w:ascii="Tahoma" w:hAnsi="Tahoma" w:cs="Tahoma"/>
          <w:color w:val="0000FF"/>
          <w:sz w:val="20"/>
          <w:szCs w:val="20"/>
          <w:lang w:val="fr-FR"/>
        </w:rPr>
        <w:t># Le plancher dans son ensemble, revêtement non compris, fournira un niveau d’isolation aux bruits de contact pondéré standardisé L</w:t>
      </w:r>
      <w:r w:rsidRPr="00117C70">
        <w:rPr>
          <w:rFonts w:ascii="Tahoma" w:hAnsi="Tahoma" w:cs="Tahoma"/>
          <w:color w:val="0000FF"/>
          <w:sz w:val="20"/>
          <w:szCs w:val="20"/>
          <w:vertAlign w:val="subscript"/>
          <w:lang w:val="fr-FR"/>
        </w:rPr>
        <w:t>’nT,w</w:t>
      </w:r>
      <w:r w:rsidRPr="00117C70">
        <w:rPr>
          <w:rFonts w:ascii="Tahoma" w:hAnsi="Tahoma" w:cs="Tahoma"/>
          <w:color w:val="0000FF"/>
          <w:sz w:val="20"/>
          <w:szCs w:val="20"/>
          <w:lang w:val="fr-FR"/>
        </w:rPr>
        <w:t xml:space="preserve">  de maximum … dB, testé conformément à NBN EN ISO 140-7 et NBN EN ISO 717-2 et  satisfera de la sorte  à l’exigence </w:t>
      </w:r>
      <w:r w:rsidRPr="00117C70">
        <w:rPr>
          <w:rFonts w:ascii="Tahoma" w:hAnsi="Tahoma" w:cs="Tahoma"/>
          <w:color w:val="008080"/>
          <w:sz w:val="20"/>
          <w:szCs w:val="20"/>
          <w:lang w:val="fr-FR"/>
        </w:rPr>
        <w:t xml:space="preserve"># pour confort acoustique normal # pour confort acoustique supérieur </w:t>
      </w:r>
      <w:r w:rsidRPr="00117C70">
        <w:rPr>
          <w:rFonts w:ascii="Tahoma" w:hAnsi="Tahoma" w:cs="Tahoma"/>
          <w:color w:val="0000FF"/>
          <w:sz w:val="20"/>
          <w:szCs w:val="20"/>
          <w:lang w:val="fr-FR"/>
        </w:rPr>
        <w:t>de la norme NBN S01-400-1 pour des immeubles d’habitation, dans la situation</w:t>
      </w:r>
      <w:r w:rsidRPr="00117C70">
        <w:rPr>
          <w:rFonts w:ascii="Tahoma" w:hAnsi="Tahoma" w:cs="Tahoma"/>
          <w:color w:val="0000FF"/>
          <w:sz w:val="20"/>
          <w:szCs w:val="20"/>
          <w:lang w:val="fr-FR"/>
        </w:rPr>
        <w:br/>
      </w:r>
      <w:r w:rsidRPr="00117C70">
        <w:rPr>
          <w:rFonts w:ascii="Tahoma" w:hAnsi="Tahoma" w:cs="Tahoma"/>
          <w:color w:val="008080"/>
          <w:sz w:val="20"/>
          <w:szCs w:val="20"/>
          <w:lang w:val="fr-FR"/>
        </w:rPr>
        <w:t># entre tout type de local hors de l’habitation et tout type de local dans l’habitation (sauf locaux  techniques ou hall d’entrée).</w:t>
      </w:r>
      <w:r w:rsidRPr="00117C70">
        <w:rPr>
          <w:rFonts w:ascii="Tahoma" w:hAnsi="Tahoma" w:cs="Tahoma"/>
          <w:color w:val="008080"/>
          <w:sz w:val="20"/>
          <w:szCs w:val="20"/>
          <w:lang w:val="fr-FR"/>
        </w:rPr>
        <w:br/>
      </w:r>
      <w:r w:rsidRPr="00CA3340">
        <w:rPr>
          <w:rFonts w:ascii="Tahoma" w:hAnsi="Tahoma" w:cs="Tahoma"/>
          <w:color w:val="008080"/>
          <w:sz w:val="20"/>
          <w:szCs w:val="20"/>
          <w:lang w:val="fr-FR"/>
        </w:rPr>
        <w:t xml:space="preserve"># </w:t>
      </w:r>
      <w:proofErr w:type="gramStart"/>
      <w:r w:rsidRPr="00CA3340">
        <w:rPr>
          <w:rFonts w:ascii="Tahoma" w:hAnsi="Tahoma" w:cs="Tahoma"/>
          <w:color w:val="008080"/>
          <w:sz w:val="20"/>
          <w:szCs w:val="20"/>
          <w:lang w:val="fr-FR"/>
        </w:rPr>
        <w:t>entre</w:t>
      </w:r>
      <w:proofErr w:type="gramEnd"/>
      <w:r w:rsidRPr="00CA3340">
        <w:rPr>
          <w:rFonts w:ascii="Tahoma" w:hAnsi="Tahoma" w:cs="Tahoma"/>
          <w:color w:val="008080"/>
          <w:sz w:val="20"/>
          <w:szCs w:val="20"/>
          <w:lang w:val="fr-FR"/>
        </w:rPr>
        <w:t xml:space="preserve"> tout type de local hors de l’habitation (sauf chambres à coucher) et chambre à coucher dans l’habitation.</w:t>
      </w:r>
      <w:r w:rsidRPr="00CA3340">
        <w:rPr>
          <w:rFonts w:ascii="Tahoma" w:hAnsi="Tahoma" w:cs="Tahoma"/>
          <w:color w:val="008080"/>
          <w:sz w:val="20"/>
          <w:szCs w:val="20"/>
          <w:lang w:val="fr-FR"/>
        </w:rPr>
        <w:br/>
      </w:r>
      <w:r w:rsidRPr="00EF3BF9">
        <w:rPr>
          <w:rFonts w:ascii="Tahoma" w:hAnsi="Tahoma" w:cs="Tahoma"/>
          <w:color w:val="008080"/>
          <w:sz w:val="20"/>
          <w:szCs w:val="20"/>
          <w:lang w:val="fr-FR"/>
        </w:rPr>
        <w:t xml:space="preserve"># </w:t>
      </w:r>
      <w:proofErr w:type="gramStart"/>
      <w:r w:rsidRPr="00EF3BF9">
        <w:rPr>
          <w:rFonts w:ascii="Tahoma" w:hAnsi="Tahoma" w:cs="Tahoma"/>
          <w:color w:val="008080"/>
          <w:sz w:val="20"/>
          <w:szCs w:val="20"/>
          <w:lang w:val="fr-FR"/>
        </w:rPr>
        <w:t>entre</w:t>
      </w:r>
      <w:proofErr w:type="gramEnd"/>
      <w:r w:rsidRPr="00EF3BF9">
        <w:rPr>
          <w:rFonts w:ascii="Tahoma" w:hAnsi="Tahoma" w:cs="Tahoma"/>
          <w:color w:val="008080"/>
          <w:sz w:val="20"/>
          <w:szCs w:val="20"/>
          <w:lang w:val="fr-FR"/>
        </w:rPr>
        <w:t xml:space="preserve"> chambre à coucher-cuisine-pièce de séjour et chambre à coucher dans l’habitation</w:t>
      </w:r>
      <w:r>
        <w:rPr>
          <w:rFonts w:ascii="Tahoma" w:hAnsi="Tahoma" w:cs="Tahoma"/>
          <w:color w:val="008080"/>
          <w:sz w:val="20"/>
          <w:szCs w:val="20"/>
          <w:lang w:val="fr-FR"/>
        </w:rPr>
        <w:t>.</w:t>
      </w:r>
    </w:p>
    <w:p w:rsidR="00F053A4" w:rsidRPr="00317856" w:rsidRDefault="00F053A4" w:rsidP="00F053A4">
      <w:pPr>
        <w:rPr>
          <w:lang w:val="fr-FR"/>
        </w:rPr>
      </w:pPr>
      <w:r w:rsidRPr="00A11FA5">
        <w:rPr>
          <w:rStyle w:val="norm1"/>
          <w:rFonts w:ascii="Tahoma" w:hAnsi="Tahoma" w:cs="Tahoma"/>
          <w:color w:val="0000FF"/>
          <w:lang w:val="fr-FR"/>
        </w:rPr>
        <w:t xml:space="preserve"># </w:t>
      </w:r>
      <w:r w:rsidRPr="001E41ED">
        <w:rPr>
          <w:rStyle w:val="norm1"/>
          <w:rFonts w:ascii="Tahoma" w:hAnsi="Tahoma" w:cs="Tahoma"/>
          <w:color w:val="0000FF"/>
          <w:lang w:val="fr-FR"/>
        </w:rPr>
        <w:t xml:space="preserve">Le plancher dans son ensemble, revêtement non compris, </w:t>
      </w:r>
      <w:r w:rsidRPr="00A11FA5">
        <w:rPr>
          <w:rStyle w:val="norm1"/>
          <w:rFonts w:ascii="Tahoma" w:hAnsi="Tahoma" w:cs="Tahoma"/>
          <w:color w:val="0000FF"/>
          <w:lang w:val="fr-FR"/>
        </w:rPr>
        <w:t>a une tenue au</w:t>
      </w:r>
      <w:r w:rsidRPr="00367FB7">
        <w:rPr>
          <w:rStyle w:val="norm1"/>
          <w:rFonts w:cs="Tahoma"/>
          <w:color w:val="0000FF"/>
          <w:lang w:val="fr-FR"/>
        </w:rPr>
        <w:t xml:space="preserve"> feu </w:t>
      </w:r>
      <w:r w:rsidRPr="001E41ED">
        <w:rPr>
          <w:rFonts w:cs="Tahoma"/>
          <w:color w:val="008080"/>
          <w:lang w:val="fr-FR"/>
        </w:rPr>
        <w:t># EI  # REI</w:t>
      </w:r>
      <w:r w:rsidRPr="001E41ED">
        <w:rPr>
          <w:rFonts w:cs="Tahoma"/>
          <w:color w:val="0000FF"/>
          <w:lang w:val="fr-FR"/>
        </w:rPr>
        <w:t xml:space="preserve"> </w:t>
      </w:r>
      <w:r w:rsidRPr="001E41ED">
        <w:rPr>
          <w:rStyle w:val="norm1"/>
          <w:rFonts w:ascii="Tahoma" w:hAnsi="Tahoma" w:cs="Tahoma"/>
          <w:color w:val="0000FF"/>
          <w:lang w:val="fr-FR"/>
        </w:rPr>
        <w:t xml:space="preserve">d’au moins … minutes en laboratoire conformément à NBN EN 13501-2, </w:t>
      </w:r>
      <w:r>
        <w:rPr>
          <w:rStyle w:val="norm1"/>
          <w:rFonts w:ascii="Tahoma" w:hAnsi="Tahoma" w:cs="Tahoma"/>
          <w:color w:val="0000FF"/>
          <w:lang w:val="fr-FR"/>
        </w:rPr>
        <w:t>ou en cas d’un plancher en bois calculée selon NBN EN 1995-1-2.</w:t>
      </w:r>
    </w:p>
    <w:p w:rsidR="00B06084" w:rsidRDefault="00183EB2" w:rsidP="00183EB2">
      <w:pPr>
        <w:pStyle w:val="NormalWeb"/>
        <w:rPr>
          <w:rStyle w:val="norm1"/>
          <w:rFonts w:ascii="Tahoma" w:hAnsi="Tahoma" w:cs="Tahoma"/>
          <w:lang w:val="fr-FR"/>
        </w:rPr>
      </w:pPr>
      <w:r w:rsidRPr="00B06084">
        <w:rPr>
          <w:rStyle w:val="norm1"/>
          <w:rFonts w:ascii="Tahoma" w:hAnsi="Tahoma" w:cs="Tahoma"/>
          <w:b/>
          <w:bCs/>
          <w:lang w:val="fr-FR"/>
        </w:rPr>
        <w:t xml:space="preserve">Matériau </w:t>
      </w:r>
      <w:proofErr w:type="gramStart"/>
      <w:r w:rsidRPr="00B06084">
        <w:rPr>
          <w:rStyle w:val="norm1"/>
          <w:rFonts w:ascii="Tahoma" w:hAnsi="Tahoma" w:cs="Tahoma"/>
          <w:b/>
          <w:bCs/>
          <w:lang w:val="fr-FR"/>
        </w:rPr>
        <w:t>:</w:t>
      </w:r>
      <w:proofErr w:type="gramEnd"/>
      <w:r w:rsidRPr="00B06084">
        <w:rPr>
          <w:rFonts w:ascii="Tahoma" w:hAnsi="Tahoma" w:cs="Tahoma"/>
          <w:color w:val="000033"/>
          <w:sz w:val="20"/>
          <w:szCs w:val="20"/>
          <w:lang w:val="fr-FR"/>
        </w:rPr>
        <w:br/>
      </w:r>
      <w:r w:rsidRPr="00B06084">
        <w:rPr>
          <w:rStyle w:val="norm1"/>
          <w:rFonts w:ascii="Tahoma" w:hAnsi="Tahoma" w:cs="Tahoma"/>
          <w:lang w:val="fr-FR"/>
        </w:rPr>
        <w:t xml:space="preserve">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 </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Les panneaux d’isolation </w:t>
      </w:r>
      <w:r w:rsidRPr="00B06084">
        <w:rPr>
          <w:rStyle w:val="norm1"/>
          <w:rFonts w:ascii="Tahoma" w:hAnsi="Tahoma" w:cs="Tahoma"/>
          <w:color w:val="FF0000"/>
          <w:lang w:val="fr-FR"/>
        </w:rPr>
        <w:t xml:space="preserve"># Rockwool </w:t>
      </w:r>
      <w:r w:rsidR="00F053A4">
        <w:rPr>
          <w:rStyle w:val="norm1"/>
          <w:rFonts w:ascii="Tahoma" w:hAnsi="Tahoma" w:cs="Tahoma"/>
          <w:color w:val="FF0000"/>
          <w:lang w:val="fr-FR"/>
        </w:rPr>
        <w:t>RockFloor Solid</w:t>
      </w:r>
      <w:r w:rsidRPr="00B06084">
        <w:rPr>
          <w:rStyle w:val="norm1"/>
          <w:rFonts w:ascii="Tahoma" w:hAnsi="Tahoma" w:cs="Tahoma"/>
          <w:lang w:val="fr-FR"/>
        </w:rPr>
        <w:t xml:space="preserve"> ont </w:t>
      </w:r>
      <w:r w:rsidR="007B292F">
        <w:rPr>
          <w:rStyle w:val="norm1"/>
          <w:rFonts w:ascii="Tahoma" w:hAnsi="Tahoma" w:cs="Tahoma"/>
          <w:lang w:val="fr-FR"/>
        </w:rPr>
        <w:t>une masse volumique d’environ 13</w:t>
      </w:r>
      <w:r w:rsidRPr="00B06084">
        <w:rPr>
          <w:rStyle w:val="norm1"/>
          <w:rFonts w:ascii="Tahoma" w:hAnsi="Tahoma" w:cs="Tahoma"/>
          <w:lang w:val="fr-FR"/>
        </w:rPr>
        <w:t xml:space="preserve">0 kg/m³. </w:t>
      </w:r>
      <w:r w:rsidRPr="00B06084">
        <w:rPr>
          <w:rFonts w:ascii="Tahoma" w:hAnsi="Tahoma" w:cs="Tahoma"/>
          <w:color w:val="000033"/>
          <w:sz w:val="20"/>
          <w:szCs w:val="20"/>
          <w:lang w:val="fr-FR"/>
        </w:rPr>
        <w:br/>
      </w:r>
      <w:r w:rsidRPr="00B06084">
        <w:rPr>
          <w:rStyle w:val="norm1"/>
          <w:rFonts w:ascii="Tahoma" w:hAnsi="Tahoma" w:cs="Tahoma"/>
          <w:lang w:val="fr-FR"/>
        </w:rPr>
        <w:lastRenderedPageBreak/>
        <w:t>Les dimensions d’un panneau sont de 1000 x 6</w:t>
      </w:r>
      <w:r w:rsidR="00746F2F">
        <w:rPr>
          <w:rStyle w:val="norm1"/>
          <w:rFonts w:ascii="Tahoma" w:hAnsi="Tahoma" w:cs="Tahoma"/>
          <w:lang w:val="fr-FR"/>
        </w:rPr>
        <w:t>25</w:t>
      </w:r>
      <w:r w:rsidRPr="00B06084">
        <w:rPr>
          <w:rStyle w:val="norm1"/>
          <w:rFonts w:ascii="Tahoma" w:hAnsi="Tahoma" w:cs="Tahoma"/>
          <w:lang w:val="fr-FR"/>
        </w:rPr>
        <w:t xml:space="preserve"> mm. Leur épaisseur est de </w:t>
      </w:r>
      <w:r w:rsidRPr="00B06084">
        <w:rPr>
          <w:rStyle w:val="norm1"/>
          <w:rFonts w:ascii="Tahoma" w:hAnsi="Tahoma" w:cs="Tahoma"/>
          <w:color w:val="008080"/>
          <w:lang w:val="fr-FR"/>
        </w:rPr>
        <w:t xml:space="preserve"># 20 </w:t>
      </w:r>
      <w:r w:rsidR="00F36D1F">
        <w:rPr>
          <w:rStyle w:val="norm1"/>
          <w:rFonts w:ascii="Tahoma" w:hAnsi="Tahoma" w:cs="Tahoma"/>
          <w:color w:val="008080"/>
          <w:lang w:val="fr-FR"/>
        </w:rPr>
        <w:t>mm</w:t>
      </w:r>
      <w:r w:rsidRPr="00B06084">
        <w:rPr>
          <w:rStyle w:val="norm1"/>
          <w:rFonts w:ascii="Tahoma" w:hAnsi="Tahoma" w:cs="Tahoma"/>
          <w:color w:val="008080"/>
          <w:lang w:val="fr-FR"/>
        </w:rPr>
        <w:t xml:space="preserve"> # 30 </w:t>
      </w:r>
      <w:r w:rsidR="00F36D1F">
        <w:rPr>
          <w:rStyle w:val="norm1"/>
          <w:rFonts w:ascii="Tahoma" w:hAnsi="Tahoma" w:cs="Tahoma"/>
          <w:color w:val="008080"/>
          <w:lang w:val="fr-FR"/>
        </w:rPr>
        <w:t>mm</w:t>
      </w:r>
      <w:r w:rsidRPr="00B06084">
        <w:rPr>
          <w:rStyle w:val="norm1"/>
          <w:rFonts w:ascii="Tahoma" w:hAnsi="Tahoma" w:cs="Tahoma"/>
          <w:color w:val="008080"/>
          <w:lang w:val="fr-FR"/>
        </w:rPr>
        <w:t xml:space="preserve"> # 40 </w:t>
      </w:r>
      <w:r w:rsidR="00F36D1F">
        <w:rPr>
          <w:rStyle w:val="norm1"/>
          <w:rFonts w:ascii="Tahoma" w:hAnsi="Tahoma" w:cs="Tahoma"/>
          <w:color w:val="008080"/>
          <w:lang w:val="fr-FR"/>
        </w:rPr>
        <w:t>mm</w:t>
      </w:r>
      <w:r w:rsidRPr="00B06084">
        <w:rPr>
          <w:rStyle w:val="norm1"/>
          <w:rFonts w:ascii="Tahoma" w:hAnsi="Tahoma" w:cs="Tahoma"/>
          <w:color w:val="008080"/>
          <w:lang w:val="fr-FR"/>
        </w:rPr>
        <w:t xml:space="preserve"> # 50 </w:t>
      </w:r>
      <w:r w:rsidR="00F36D1F">
        <w:rPr>
          <w:rStyle w:val="norm1"/>
          <w:rFonts w:ascii="Tahoma" w:hAnsi="Tahoma" w:cs="Tahoma"/>
          <w:color w:val="008080"/>
          <w:lang w:val="fr-FR"/>
        </w:rPr>
        <w:t>mm</w:t>
      </w:r>
      <w:r w:rsidRPr="00B06084">
        <w:rPr>
          <w:rStyle w:val="norm1"/>
          <w:rFonts w:ascii="Tahoma" w:hAnsi="Tahoma" w:cs="Tahoma"/>
          <w:lang w:val="fr-FR"/>
        </w:rPr>
        <w:t>.</w:t>
      </w:r>
    </w:p>
    <w:p w:rsidR="00B06084" w:rsidRPr="001F72BE" w:rsidRDefault="00183EB2" w:rsidP="00183EB2">
      <w:pPr>
        <w:pStyle w:val="NormalWeb"/>
        <w:rPr>
          <w:rStyle w:val="norm1"/>
          <w:rFonts w:ascii="Tahoma" w:hAnsi="Tahoma" w:cs="Tahoma"/>
          <w:color w:val="auto"/>
          <w:lang w:val="fr-FR"/>
        </w:rPr>
      </w:pPr>
      <w:r w:rsidRPr="001F72BE">
        <w:rPr>
          <w:rStyle w:val="norm1"/>
          <w:rFonts w:ascii="Tahoma" w:hAnsi="Tahoma" w:cs="Tahoma"/>
          <w:color w:val="auto"/>
          <w:lang w:val="fr-FR"/>
        </w:rPr>
        <w:t>La conducti</w:t>
      </w:r>
      <w:r w:rsidR="001F72BE">
        <w:rPr>
          <w:rStyle w:val="norm1"/>
          <w:rFonts w:ascii="Tahoma" w:hAnsi="Tahoma" w:cs="Tahoma"/>
          <w:color w:val="auto"/>
          <w:lang w:val="fr-FR"/>
        </w:rPr>
        <w:t>vi</w:t>
      </w:r>
      <w:r w:rsidRPr="001F72BE">
        <w:rPr>
          <w:rStyle w:val="norm1"/>
          <w:rFonts w:ascii="Tahoma" w:hAnsi="Tahoma" w:cs="Tahoma"/>
          <w:color w:val="auto"/>
          <w:lang w:val="fr-FR"/>
        </w:rPr>
        <w:t xml:space="preserve">té thermique déclarée </w:t>
      </w:r>
      <w:r w:rsidRPr="001F72BE">
        <w:rPr>
          <w:rStyle w:val="norm1"/>
          <w:rFonts w:ascii="Tahoma" w:hAnsi="Tahoma" w:cs="Tahoma"/>
          <w:color w:val="auto"/>
        </w:rPr>
        <w:t>λ</w:t>
      </w:r>
      <w:r w:rsidRPr="001F72BE">
        <w:rPr>
          <w:rStyle w:val="norm1"/>
          <w:rFonts w:ascii="Tahoma" w:hAnsi="Tahoma" w:cs="Tahoma"/>
          <w:color w:val="auto"/>
          <w:vertAlign w:val="subscript"/>
          <w:lang w:val="fr-FR"/>
        </w:rPr>
        <w:t>D</w:t>
      </w:r>
      <w:r w:rsidRPr="001F72BE">
        <w:rPr>
          <w:rStyle w:val="norm1"/>
          <w:rFonts w:ascii="Tahoma" w:hAnsi="Tahoma" w:cs="Tahoma"/>
          <w:color w:val="auto"/>
          <w:lang w:val="fr-FR"/>
        </w:rPr>
        <w:t xml:space="preserve"> des panneaux d’isolation </w:t>
      </w:r>
      <w:r w:rsidR="00D31856" w:rsidRPr="001F72BE">
        <w:rPr>
          <w:rStyle w:val="norm1"/>
          <w:rFonts w:ascii="Tahoma" w:hAnsi="Tahoma" w:cs="Tahoma"/>
          <w:color w:val="auto"/>
          <w:lang w:val="fr-FR"/>
        </w:rPr>
        <w:t>0,0</w:t>
      </w:r>
      <w:r w:rsidR="00F053A4">
        <w:rPr>
          <w:rStyle w:val="norm1"/>
          <w:rFonts w:ascii="Tahoma" w:hAnsi="Tahoma" w:cs="Tahoma"/>
          <w:color w:val="auto"/>
          <w:lang w:val="fr-FR"/>
        </w:rPr>
        <w:t>35</w:t>
      </w:r>
      <w:r w:rsidR="00D31856" w:rsidRPr="001F72BE">
        <w:rPr>
          <w:rStyle w:val="norm1"/>
          <w:rFonts w:ascii="Tahoma" w:hAnsi="Tahoma" w:cs="Tahoma"/>
          <w:color w:val="auto"/>
          <w:lang w:val="fr-FR"/>
        </w:rPr>
        <w:t xml:space="preserve"> W/m.K</w:t>
      </w:r>
      <w:r w:rsidR="00B06084" w:rsidRPr="001F72BE">
        <w:rPr>
          <w:rStyle w:val="norm1"/>
          <w:rFonts w:ascii="Tahoma" w:hAnsi="Tahoma" w:cs="Tahoma"/>
          <w:color w:val="auto"/>
          <w:lang w:val="fr-FR"/>
        </w:rPr>
        <w:t xml:space="preserve"> conformément à NBN-EN 12667.</w:t>
      </w:r>
    </w:p>
    <w:p w:rsidR="00F053A4" w:rsidRDefault="00183EB2" w:rsidP="00183EB2">
      <w:pPr>
        <w:pStyle w:val="NormalWeb"/>
        <w:rPr>
          <w:rFonts w:ascii="Tahoma" w:hAnsi="Tahoma" w:cs="Tahoma"/>
          <w:color w:val="000033"/>
          <w:sz w:val="20"/>
          <w:szCs w:val="20"/>
          <w:lang w:val="fr-FR"/>
        </w:rPr>
      </w:pPr>
      <w:r w:rsidRPr="00B06084">
        <w:rPr>
          <w:rStyle w:val="norm1"/>
          <w:rFonts w:ascii="Tahoma" w:hAnsi="Tahoma" w:cs="Tahoma"/>
          <w:lang w:val="fr-FR"/>
        </w:rPr>
        <w:t>La compressivité “c”, mesurée conformément à la NBN EN 12431 sera 3 mm au maximum</w:t>
      </w:r>
      <w:r w:rsidR="00F053A4">
        <w:rPr>
          <w:rStyle w:val="norm1"/>
          <w:rFonts w:ascii="Tahoma" w:hAnsi="Tahoma" w:cs="Tahoma"/>
          <w:lang w:val="fr-FR"/>
        </w:rPr>
        <w:t xml:space="preserve"> (classe CP3)</w:t>
      </w:r>
      <w:r w:rsidRPr="00B06084">
        <w:rPr>
          <w:rStyle w:val="norm1"/>
          <w:rFonts w:ascii="Tahoma" w:hAnsi="Tahoma" w:cs="Tahoma"/>
          <w:lang w:val="fr-FR"/>
        </w:rPr>
        <w:t>. La charge utile sur la chape sera 400 kg/m² au maximum.</w:t>
      </w:r>
      <w:r w:rsidRPr="00B06084">
        <w:rPr>
          <w:rFonts w:ascii="Tahoma" w:hAnsi="Tahoma" w:cs="Tahoma"/>
          <w:color w:val="000033"/>
          <w:sz w:val="20"/>
          <w:szCs w:val="20"/>
          <w:lang w:val="fr-FR"/>
        </w:rPr>
        <w:br/>
      </w:r>
    </w:p>
    <w:p w:rsidR="00F053A4" w:rsidRPr="001E41ED" w:rsidRDefault="00F053A4" w:rsidP="00F053A4">
      <w:pPr>
        <w:rPr>
          <w:rFonts w:cs="Tahoma"/>
          <w:color w:val="000033"/>
          <w:lang w:val="fr-FR"/>
        </w:rPr>
      </w:pPr>
      <w:r w:rsidRPr="001E41ED">
        <w:rPr>
          <w:rFonts w:cs="Tahoma"/>
          <w:color w:val="000033"/>
          <w:lang w:val="fr-FR"/>
        </w:rPr>
        <w:t xml:space="preserve">La raideur dynamique selon EN 29052-1 est pour </w:t>
      </w:r>
      <w:r w:rsidRPr="00B06084">
        <w:rPr>
          <w:rStyle w:val="norm1"/>
          <w:rFonts w:ascii="Tahoma" w:hAnsi="Tahoma" w:cs="Tahoma"/>
          <w:lang w:val="fr-FR"/>
        </w:rPr>
        <w:t>épaisseur</w:t>
      </w:r>
      <w:r w:rsidRPr="001E41ED">
        <w:rPr>
          <w:rFonts w:cs="Tahoma"/>
          <w:color w:val="000033"/>
          <w:lang w:val="fr-FR"/>
        </w:rPr>
        <w:t xml:space="preserve"> </w:t>
      </w:r>
      <w:r w:rsidRPr="001E41ED">
        <w:rPr>
          <w:rFonts w:cs="Tahoma"/>
          <w:color w:val="008080"/>
          <w:lang w:val="fr-FR"/>
        </w:rPr>
        <w:t># 20 mm 30 MN/m</w:t>
      </w:r>
      <w:r w:rsidRPr="001E41ED">
        <w:rPr>
          <w:rFonts w:cs="Tahoma"/>
          <w:color w:val="008080"/>
          <w:vertAlign w:val="superscript"/>
          <w:lang w:val="fr-FR"/>
        </w:rPr>
        <w:t>3</w:t>
      </w:r>
      <w:r w:rsidRPr="001E41ED">
        <w:rPr>
          <w:rFonts w:cs="Tahoma"/>
          <w:color w:val="008080"/>
          <w:lang w:val="fr-FR"/>
        </w:rPr>
        <w:t xml:space="preserve"> # 30 mm 19 MN/m</w:t>
      </w:r>
      <w:r w:rsidRPr="001E41ED">
        <w:rPr>
          <w:rFonts w:cs="Tahoma"/>
          <w:color w:val="008080"/>
          <w:vertAlign w:val="superscript"/>
          <w:lang w:val="fr-FR"/>
        </w:rPr>
        <w:t xml:space="preserve">3 </w:t>
      </w:r>
      <w:r w:rsidRPr="001E41ED">
        <w:rPr>
          <w:rFonts w:cs="Tahoma"/>
          <w:color w:val="008080"/>
          <w:lang w:val="fr-FR"/>
        </w:rPr>
        <w:t># 40 mm 16 MN/m</w:t>
      </w:r>
      <w:r w:rsidRPr="001E41ED">
        <w:rPr>
          <w:rFonts w:cs="Tahoma"/>
          <w:color w:val="008080"/>
          <w:vertAlign w:val="superscript"/>
          <w:lang w:val="fr-FR"/>
        </w:rPr>
        <w:t xml:space="preserve">3 </w:t>
      </w:r>
      <w:r w:rsidRPr="001E41ED">
        <w:rPr>
          <w:rFonts w:cs="Tahoma"/>
          <w:color w:val="008080"/>
          <w:lang w:val="fr-FR"/>
        </w:rPr>
        <w:t># 50 mm 12 MN/m</w:t>
      </w:r>
      <w:r w:rsidRPr="001E41ED">
        <w:rPr>
          <w:rFonts w:cs="Tahoma"/>
          <w:color w:val="008080"/>
          <w:vertAlign w:val="superscript"/>
          <w:lang w:val="fr-FR"/>
        </w:rPr>
        <w:t>3</w:t>
      </w:r>
    </w:p>
    <w:p w:rsidR="00F053A4" w:rsidRDefault="00F053A4" w:rsidP="00183EB2">
      <w:pPr>
        <w:pStyle w:val="NormalWeb"/>
        <w:rPr>
          <w:rFonts w:ascii="Tahoma" w:hAnsi="Tahoma" w:cs="Tahoma"/>
          <w:color w:val="000033"/>
          <w:sz w:val="20"/>
          <w:szCs w:val="20"/>
          <w:lang w:val="fr-FR"/>
        </w:rPr>
      </w:pPr>
      <w:r>
        <w:rPr>
          <w:rFonts w:ascii="Tahoma" w:hAnsi="Tahoma" w:cs="Tahoma"/>
          <w:color w:val="000033"/>
          <w:sz w:val="20"/>
          <w:szCs w:val="20"/>
          <w:lang w:val="fr-FR"/>
        </w:rPr>
        <w:t xml:space="preserve">La résistance à l’écoulement de l’air </w:t>
      </w:r>
      <w:r w:rsidRPr="00F053A4">
        <w:rPr>
          <w:rFonts w:ascii="Tahoma" w:hAnsi="Tahoma" w:cs="Tahoma"/>
          <w:color w:val="000033"/>
          <w:sz w:val="20"/>
          <w:szCs w:val="20"/>
          <w:lang w:val="fr-FR"/>
        </w:rPr>
        <w:t>conformément à EN 29053 sera 43 kPa.s/m2 au minimum.</w:t>
      </w:r>
    </w:p>
    <w:p w:rsidR="00B06084" w:rsidRDefault="00183EB2" w:rsidP="00183EB2">
      <w:pPr>
        <w:pStyle w:val="NormalWeb"/>
        <w:rPr>
          <w:rStyle w:val="norm1"/>
          <w:rFonts w:ascii="Tahoma" w:hAnsi="Tahoma" w:cs="Tahoma"/>
          <w:lang w:val="fr-FR"/>
        </w:rPr>
      </w:pPr>
      <w:r w:rsidRPr="00B06084">
        <w:rPr>
          <w:rStyle w:val="norm1"/>
          <w:rFonts w:ascii="Tahoma" w:hAnsi="Tahoma" w:cs="Tahoma"/>
          <w:lang w:val="fr-FR"/>
        </w:rPr>
        <w:t>L’isolation ne connaît aucun vieillissement thermique. La capacité calorifique spécifique c</w:t>
      </w:r>
      <w:r w:rsidRPr="00B06084">
        <w:rPr>
          <w:rStyle w:val="norm1"/>
          <w:rFonts w:ascii="Tahoma" w:hAnsi="Tahoma" w:cs="Tahoma"/>
          <w:vertAlign w:val="subscript"/>
          <w:lang w:val="fr-FR"/>
        </w:rPr>
        <w:t>p</w:t>
      </w:r>
      <w:r w:rsidRPr="00B06084">
        <w:rPr>
          <w:rStyle w:val="norm1"/>
          <w:rFonts w:ascii="Tahoma" w:hAnsi="Tahoma" w:cs="Tahoma"/>
          <w:lang w:val="fr-FR"/>
        </w:rPr>
        <w:t xml:space="preserve"> est d’environ 1.030 J/kg.K conformément à NBN-EN</w:t>
      </w:r>
      <w:r w:rsidR="00B06084">
        <w:rPr>
          <w:rStyle w:val="norm1"/>
          <w:rFonts w:ascii="Tahoma" w:hAnsi="Tahoma" w:cs="Tahoma"/>
          <w:lang w:val="fr-FR"/>
        </w:rPr>
        <w:t>-ISO</w:t>
      </w:r>
      <w:r w:rsidRPr="00B06084">
        <w:rPr>
          <w:rStyle w:val="norm1"/>
          <w:rFonts w:ascii="Tahoma" w:hAnsi="Tahoma" w:cs="Tahoma"/>
          <w:lang w:val="fr-FR"/>
        </w:rPr>
        <w:t xml:space="preserve"> </w:t>
      </w:r>
      <w:r w:rsidR="00B06084">
        <w:rPr>
          <w:rStyle w:val="norm1"/>
          <w:rFonts w:ascii="Tahoma" w:hAnsi="Tahoma" w:cs="Tahoma"/>
          <w:lang w:val="fr-FR"/>
        </w:rPr>
        <w:t>10456</w:t>
      </w:r>
      <w:r w:rsidRPr="00B06084">
        <w:rPr>
          <w:rStyle w:val="norm1"/>
          <w:rFonts w:ascii="Tahoma" w:hAnsi="Tahoma" w:cs="Tahoma"/>
          <w:lang w:val="fr-FR"/>
        </w:rPr>
        <w:t>.</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L’isolation est fortement répulsive à l’eau, non hygroscopique et non capillaire. Le coefficient de résistance à la diffusion de vapeur d’eau </w:t>
      </w:r>
      <w:r w:rsidRPr="00B06084">
        <w:rPr>
          <w:rStyle w:val="norm1"/>
          <w:rFonts w:ascii="Tahoma" w:hAnsi="Tahoma" w:cs="Tahoma"/>
        </w:rPr>
        <w:t>μ</w:t>
      </w:r>
      <w:r w:rsidRPr="00B06084">
        <w:rPr>
          <w:rStyle w:val="norm1"/>
          <w:rFonts w:ascii="Tahoma" w:hAnsi="Tahoma" w:cs="Tahoma"/>
          <w:lang w:val="fr-FR"/>
        </w:rPr>
        <w:t xml:space="preserve"> est d’environ 1,</w:t>
      </w:r>
      <w:r w:rsidR="00564079">
        <w:rPr>
          <w:rStyle w:val="norm1"/>
          <w:rFonts w:ascii="Tahoma" w:hAnsi="Tahoma" w:cs="Tahoma"/>
          <w:lang w:val="fr-FR"/>
        </w:rPr>
        <w:t>0</w:t>
      </w:r>
      <w:r w:rsidRPr="00B06084">
        <w:rPr>
          <w:rStyle w:val="norm1"/>
          <w:rFonts w:ascii="Tahoma" w:hAnsi="Tahoma" w:cs="Tahoma"/>
          <w:lang w:val="fr-FR"/>
        </w:rPr>
        <w:t xml:space="preserve">. </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L’isolation en laine de roche est incombustible. Les panneaux d’isolation correspondent à </w:t>
      </w:r>
      <w:proofErr w:type="gramStart"/>
      <w:r w:rsidR="00D31856" w:rsidRPr="00B06084">
        <w:rPr>
          <w:rStyle w:val="norm1"/>
          <w:rFonts w:ascii="Tahoma" w:hAnsi="Tahoma" w:cs="Tahoma"/>
          <w:lang w:val="fr-FR"/>
        </w:rPr>
        <w:t>l’ Euroclass</w:t>
      </w:r>
      <w:proofErr w:type="gramEnd"/>
      <w:r w:rsidR="00D31856" w:rsidRPr="00B06084">
        <w:rPr>
          <w:rStyle w:val="norm1"/>
          <w:rFonts w:ascii="Tahoma" w:hAnsi="Tahoma" w:cs="Tahoma"/>
          <w:lang w:val="fr-FR"/>
        </w:rPr>
        <w:t xml:space="preserve"> A1 de réaction au feu </w:t>
      </w:r>
      <w:r w:rsidRPr="00B06084">
        <w:rPr>
          <w:rStyle w:val="norm1"/>
          <w:rFonts w:ascii="Tahoma" w:hAnsi="Tahoma" w:cs="Tahoma"/>
          <w:lang w:val="fr-FR"/>
        </w:rPr>
        <w:t xml:space="preserve">conformément à NBN-EN 13501-1. </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Les panneaux d’isolation sont emballés sous film PE biodégradable ou sous carton. Sur chantier, ils sont entreposés sans contact direct avec le sol.</w:t>
      </w:r>
    </w:p>
    <w:p w:rsidR="00B06084" w:rsidRDefault="00D31856" w:rsidP="00B06084">
      <w:pPr>
        <w:rPr>
          <w:rFonts w:cs="Tahoma"/>
          <w:lang w:val="fr-FR" w:eastAsia="en-US"/>
        </w:rPr>
      </w:pPr>
      <w:r w:rsidRPr="00B06084">
        <w:rPr>
          <w:rStyle w:val="norm1"/>
          <w:rFonts w:ascii="Tahoma" w:hAnsi="Tahoma" w:cs="Tahoma"/>
          <w:color w:val="auto"/>
          <w:lang w:val="fr-FR"/>
        </w:rPr>
        <w:t xml:space="preserve">L’isolation </w:t>
      </w:r>
      <w:r w:rsidR="00B06084" w:rsidRPr="00B06084">
        <w:rPr>
          <w:rStyle w:val="norm1"/>
          <w:rFonts w:ascii="Tahoma" w:hAnsi="Tahoma" w:cs="Tahoma"/>
          <w:color w:val="auto"/>
          <w:lang w:val="fr-FR"/>
        </w:rPr>
        <w:t xml:space="preserve">porte </w:t>
      </w:r>
      <w:r w:rsidRPr="00B06084">
        <w:rPr>
          <w:rStyle w:val="norm1"/>
          <w:rFonts w:ascii="Tahoma" w:hAnsi="Tahoma" w:cs="Tahoma"/>
          <w:color w:val="auto"/>
          <w:lang w:val="fr-FR"/>
        </w:rPr>
        <w:t>le label CE</w:t>
      </w:r>
      <w:r w:rsidR="00B06084" w:rsidRPr="00B06084">
        <w:rPr>
          <w:rStyle w:val="norm1"/>
          <w:rFonts w:ascii="Tahoma" w:hAnsi="Tahoma" w:cs="Tahoma"/>
          <w:color w:val="auto"/>
          <w:lang w:val="fr-FR"/>
        </w:rPr>
        <w:t xml:space="preserve">. </w:t>
      </w:r>
      <w:r w:rsidR="00183EB2" w:rsidRPr="00B06084">
        <w:rPr>
          <w:rStyle w:val="norm1"/>
          <w:rFonts w:ascii="Tahoma" w:hAnsi="Tahoma" w:cs="Tahoma"/>
          <w:color w:val="auto"/>
          <w:lang w:val="fr-FR"/>
        </w:rPr>
        <w:t>Les données correspondantes sont indiquées sur l’étiquette de chaque</w:t>
      </w:r>
      <w:r w:rsidR="00183EB2" w:rsidRPr="00B06084">
        <w:rPr>
          <w:rStyle w:val="norm1"/>
          <w:rFonts w:ascii="Tahoma" w:hAnsi="Tahoma" w:cs="Tahoma"/>
          <w:lang w:val="fr-FR"/>
        </w:rPr>
        <w:t xml:space="preserve"> unité d’emballage. Toutes les spécifications éventuellement à fournir sont conformes à NBN-EN 13162, laquelle s’applique à des produits en laine minérale pour applications thermiques dans le secteur de la construction.</w:t>
      </w:r>
      <w:r w:rsidR="00183EB2" w:rsidRPr="00B06084">
        <w:rPr>
          <w:rFonts w:cs="Tahoma"/>
          <w:color w:val="000033"/>
          <w:lang w:val="fr-FR"/>
        </w:rPr>
        <w:br/>
      </w:r>
      <w:r w:rsidR="00183EB2" w:rsidRPr="00B06084">
        <w:rPr>
          <w:rFonts w:cs="Tahoma"/>
          <w:color w:val="000033"/>
          <w:lang w:val="fr-FR"/>
        </w:rPr>
        <w:br/>
      </w:r>
      <w:r w:rsidR="00B06084" w:rsidRPr="002D1AEC">
        <w:rPr>
          <w:rFonts w:cs="Tahoma"/>
          <w:lang w:val="fr-FR"/>
        </w:rPr>
        <w:t>Concernant le produit d’isolation</w:t>
      </w:r>
      <w:r w:rsidR="00B06084">
        <w:rPr>
          <w:rFonts w:cs="Tahoma"/>
          <w:lang w:val="fr-FR"/>
        </w:rPr>
        <w:t xml:space="preserve">, il </w:t>
      </w:r>
      <w:r w:rsidR="00B06084" w:rsidRPr="002D1AEC">
        <w:rPr>
          <w:rFonts w:cs="Tahoma"/>
          <w:lang w:val="fr-FR"/>
        </w:rPr>
        <w:t xml:space="preserve">sera soumis </w:t>
      </w:r>
      <w:r w:rsidR="00B06084" w:rsidRPr="002D1AEC">
        <w:rPr>
          <w:rFonts w:cs="Tahoma"/>
          <w:color w:val="008080"/>
          <w:lang w:val="fr-FR" w:eastAsia="en-US"/>
        </w:rPr>
        <w:t># à l’architecte # au fonctionnaire dirigeant</w:t>
      </w:r>
      <w:r w:rsidR="00B06084" w:rsidRPr="002D1AEC">
        <w:rPr>
          <w:rFonts w:cs="Tahoma"/>
          <w:color w:val="0000FF"/>
          <w:lang w:val="fr-FR" w:eastAsia="en-US"/>
        </w:rPr>
        <w:t xml:space="preserve"> </w:t>
      </w:r>
      <w:r w:rsidR="00B06084" w:rsidRPr="002D1AEC">
        <w:rPr>
          <w:rFonts w:cs="Tahoma"/>
          <w:lang w:val="fr-FR" w:eastAsia="en-US"/>
        </w:rPr>
        <w:t>pour approbation</w:t>
      </w:r>
      <w:r w:rsidR="00B06084">
        <w:rPr>
          <w:rFonts w:cs="Tahoma"/>
          <w:lang w:val="fr-FR" w:eastAsia="en-US"/>
        </w:rPr>
        <w:t> :</w:t>
      </w:r>
    </w:p>
    <w:p w:rsidR="00B06084" w:rsidRDefault="00B06084" w:rsidP="00B06084">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B06084" w:rsidRDefault="00B06084" w:rsidP="00B06084">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w:t>
      </w:r>
      <w:r w:rsidR="00564079">
        <w:rPr>
          <w:rFonts w:cs="Tahoma"/>
          <w:color w:val="0000FF"/>
          <w:lang w:val="fr-FR" w:eastAsia="en-US"/>
        </w:rPr>
        <w:t>marquage</w:t>
      </w:r>
      <w:r>
        <w:rPr>
          <w:rFonts w:cs="Tahoma"/>
          <w:color w:val="0000FF"/>
          <w:lang w:val="fr-FR" w:eastAsia="en-US"/>
        </w:rPr>
        <w:t xml:space="preserve"> CE</w:t>
      </w:r>
      <w:r w:rsidR="00564079">
        <w:rPr>
          <w:rFonts w:cs="Tahoma"/>
          <w:color w:val="0000FF"/>
          <w:lang w:val="fr-FR" w:eastAsia="en-US"/>
        </w:rPr>
        <w:t>, la déclaration des performances</w:t>
      </w:r>
    </w:p>
    <w:p w:rsidR="00D31856" w:rsidRPr="00B06084" w:rsidRDefault="00183EB2" w:rsidP="00183EB2">
      <w:pPr>
        <w:pStyle w:val="NormalWeb"/>
        <w:rPr>
          <w:rStyle w:val="norm1"/>
          <w:rFonts w:ascii="Tahoma" w:hAnsi="Tahoma" w:cs="Tahoma"/>
          <w:lang w:val="fr-FR"/>
        </w:rPr>
      </w:pPr>
      <w:r w:rsidRPr="00B06084">
        <w:rPr>
          <w:rFonts w:ascii="Tahoma" w:hAnsi="Tahoma" w:cs="Tahoma"/>
          <w:color w:val="000033"/>
          <w:sz w:val="20"/>
          <w:szCs w:val="20"/>
          <w:lang w:val="fr-FR"/>
        </w:rPr>
        <w:br/>
      </w:r>
      <w:r w:rsidRPr="00B06084">
        <w:rPr>
          <w:rStyle w:val="norm1"/>
          <w:rFonts w:ascii="Tahoma" w:hAnsi="Tahoma" w:cs="Tahoma"/>
          <w:b/>
          <w:bCs/>
          <w:lang w:val="fr-FR"/>
        </w:rPr>
        <w:t xml:space="preserve">Mise en oeuvre </w:t>
      </w:r>
      <w:proofErr w:type="gramStart"/>
      <w:r w:rsidRPr="00B06084">
        <w:rPr>
          <w:rStyle w:val="norm1"/>
          <w:rFonts w:ascii="Tahoma" w:hAnsi="Tahoma" w:cs="Tahoma"/>
          <w:b/>
          <w:bCs/>
          <w:lang w:val="fr-FR"/>
        </w:rPr>
        <w:t>:</w:t>
      </w:r>
      <w:proofErr w:type="gramEnd"/>
      <w:r w:rsidRPr="00B06084">
        <w:rPr>
          <w:rFonts w:ascii="Tahoma" w:hAnsi="Tahoma" w:cs="Tahoma"/>
          <w:color w:val="000033"/>
          <w:sz w:val="20"/>
          <w:szCs w:val="20"/>
          <w:lang w:val="fr-FR"/>
        </w:rPr>
        <w:br/>
      </w:r>
      <w:r w:rsidRPr="00B06084">
        <w:rPr>
          <w:rStyle w:val="norm1"/>
          <w:rFonts w:ascii="Tahoma" w:hAnsi="Tahoma" w:cs="Tahoma"/>
          <w:lang w:val="fr-FR"/>
        </w:rPr>
        <w:t>La pose a lieu conformément aux règles de l’art et selon les directives du fabricant.</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Le sol doit être sec, stable et suffisamment plan et régulier. Il convient d’éliminer les inégalités importantes ou de réaliser une couche d’égalisation stable. Les conduites éventuelles sont noyées dans une couche d’égalisation stable dont le niveau correspond au moins au côté supérieur des conduites.</w:t>
      </w:r>
    </w:p>
    <w:p w:rsidR="00D31856" w:rsidRPr="00B06084" w:rsidRDefault="00D31856" w:rsidP="00183EB2">
      <w:pPr>
        <w:pStyle w:val="NormalWeb"/>
        <w:rPr>
          <w:rFonts w:ascii="Tahoma" w:hAnsi="Tahoma" w:cs="Tahoma"/>
          <w:color w:val="0000FF"/>
          <w:sz w:val="20"/>
          <w:szCs w:val="20"/>
          <w:lang w:val="fr-FR"/>
        </w:rPr>
      </w:pPr>
      <w:r w:rsidRPr="00B06084">
        <w:rPr>
          <w:rFonts w:ascii="Tahoma" w:hAnsi="Tahoma" w:cs="Tahoma"/>
          <w:color w:val="0000FF"/>
          <w:sz w:val="20"/>
          <w:szCs w:val="20"/>
          <w:lang w:val="fr-FR"/>
        </w:rPr>
        <w:t># Un film d’étanchéité à l’eau sera d’abord mis sur le support nouveau avant d’isoler.</w:t>
      </w:r>
    </w:p>
    <w:p w:rsidR="00D31856" w:rsidRPr="00B06084" w:rsidRDefault="00D31856" w:rsidP="00183EB2">
      <w:pPr>
        <w:pStyle w:val="NormalWeb"/>
        <w:rPr>
          <w:rFonts w:ascii="Tahoma" w:hAnsi="Tahoma" w:cs="Tahoma"/>
          <w:sz w:val="20"/>
          <w:szCs w:val="20"/>
          <w:lang w:val="fr-FR"/>
        </w:rPr>
      </w:pPr>
      <w:r w:rsidRPr="00B06084">
        <w:rPr>
          <w:rFonts w:ascii="Tahoma" w:hAnsi="Tahoma" w:cs="Tahoma"/>
          <w:sz w:val="20"/>
          <w:szCs w:val="20"/>
          <w:lang w:val="fr-FR"/>
        </w:rPr>
        <w:t>L’isolation sera appliquée en une seule couche.</w:t>
      </w:r>
    </w:p>
    <w:p w:rsidR="00183EB2" w:rsidRPr="00B06084" w:rsidRDefault="00183EB2" w:rsidP="00183EB2">
      <w:pPr>
        <w:pStyle w:val="NormalWeb"/>
        <w:rPr>
          <w:rFonts w:ascii="Tahoma" w:hAnsi="Tahoma" w:cs="Tahoma"/>
          <w:lang w:val="fr-FR"/>
        </w:rPr>
      </w:pPr>
      <w:r w:rsidRPr="00B06084">
        <w:rPr>
          <w:rStyle w:val="norm1"/>
          <w:rFonts w:ascii="Tahoma" w:hAnsi="Tahoma" w:cs="Tahoma"/>
          <w:lang w:val="fr-FR"/>
        </w:rPr>
        <w:t xml:space="preserve">Les panneaux sont posés de façon jointive avec des joints se chevauchant en quinconce. Les travaux de coupe de l’isolation ont lieu à l’aide d’un couteau </w:t>
      </w:r>
      <w:r w:rsidRPr="00F053A4">
        <w:rPr>
          <w:rStyle w:val="norm1"/>
          <w:rFonts w:ascii="Tahoma" w:hAnsi="Tahoma" w:cs="Tahoma"/>
          <w:color w:val="FF0000"/>
          <w:lang w:val="fr-FR"/>
        </w:rPr>
        <w:t># Rockwool</w:t>
      </w:r>
      <w:r w:rsidRPr="00B06084">
        <w:rPr>
          <w:rStyle w:val="norm1"/>
          <w:rFonts w:ascii="Tahoma" w:hAnsi="Tahoma" w:cs="Tahoma"/>
          <w:lang w:val="fr-FR"/>
        </w:rPr>
        <w:t xml:space="preserve"> approprié et d’une règle droite. </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Il convient d’éviter autant que possible de marcher directement sur les panneaux d’isolation afin de préserver le plus possible l’homogénéité de ceux-ci. Lorsqu’il est occasionnellement nécessaire de marcher sur l’isolation, il est fortement recommandé d’installer des planches de circulation.</w:t>
      </w:r>
      <w:r w:rsidRPr="00B06084">
        <w:rPr>
          <w:rFonts w:ascii="Tahoma" w:hAnsi="Tahoma" w:cs="Tahoma"/>
          <w:color w:val="000033"/>
          <w:sz w:val="20"/>
          <w:szCs w:val="20"/>
          <w:lang w:val="fr-FR"/>
        </w:rPr>
        <w:br/>
      </w:r>
      <w:r w:rsidRPr="00B06084">
        <w:rPr>
          <w:rFonts w:ascii="Tahoma" w:hAnsi="Tahoma" w:cs="Tahoma"/>
          <w:color w:val="000033"/>
          <w:sz w:val="20"/>
          <w:szCs w:val="20"/>
          <w:lang w:val="fr-FR"/>
        </w:rPr>
        <w:lastRenderedPageBreak/>
        <w:br/>
      </w:r>
      <w:r w:rsidRPr="00B06084">
        <w:rPr>
          <w:rStyle w:val="norm1"/>
          <w:rFonts w:ascii="Tahoma" w:hAnsi="Tahoma" w:cs="Tahoma"/>
          <w:lang w:val="fr-FR"/>
        </w:rPr>
        <w:t xml:space="preserve">A la jonction avec les murs, une isolation périphérique est posée </w:t>
      </w:r>
      <w:r w:rsidR="000B55E0" w:rsidRPr="000B55E0">
        <w:rPr>
          <w:rStyle w:val="norm1"/>
          <w:rFonts w:ascii="Tahoma" w:hAnsi="Tahoma" w:cs="Tahoma"/>
          <w:color w:val="008080"/>
          <w:lang w:val="fr-FR"/>
        </w:rPr>
        <w:t xml:space="preserve"># </w:t>
      </w:r>
      <w:r w:rsidRPr="000B55E0">
        <w:rPr>
          <w:rStyle w:val="norm1"/>
          <w:rFonts w:ascii="Tahoma" w:hAnsi="Tahoma" w:cs="Tahoma"/>
          <w:color w:val="008080"/>
          <w:lang w:val="fr-FR"/>
        </w:rPr>
        <w:t>au moyen</w:t>
      </w:r>
      <w:r w:rsidR="000B55E0" w:rsidRPr="000B55E0">
        <w:rPr>
          <w:rStyle w:val="norm1"/>
          <w:rFonts w:ascii="Tahoma" w:hAnsi="Tahoma" w:cs="Tahoma"/>
          <w:color w:val="008080"/>
          <w:lang w:val="fr-FR"/>
        </w:rPr>
        <w:t xml:space="preserve"> de bandes en laine de roche</w:t>
      </w:r>
      <w:r w:rsidRPr="000B55E0">
        <w:rPr>
          <w:rStyle w:val="norm1"/>
          <w:rFonts w:ascii="Tahoma" w:hAnsi="Tahoma" w:cs="Tahoma"/>
          <w:color w:val="008080"/>
          <w:lang w:val="fr-FR"/>
        </w:rPr>
        <w:t xml:space="preserve"> </w:t>
      </w:r>
      <w:r w:rsidR="00DB4CE3" w:rsidRPr="00B06084">
        <w:rPr>
          <w:rStyle w:val="norm1"/>
          <w:rFonts w:ascii="Tahoma" w:hAnsi="Tahoma" w:cs="Tahoma"/>
          <w:color w:val="FF0000"/>
          <w:lang w:val="fr-FR"/>
        </w:rPr>
        <w:t xml:space="preserve"># Rockwool </w:t>
      </w:r>
      <w:r w:rsidR="00F053A4">
        <w:rPr>
          <w:rStyle w:val="norm1"/>
          <w:rFonts w:ascii="Tahoma" w:hAnsi="Tahoma" w:cs="Tahoma"/>
          <w:color w:val="FF0000"/>
          <w:lang w:val="fr-FR"/>
        </w:rPr>
        <w:t>RockTect Floor Strip</w:t>
      </w:r>
      <w:r w:rsidR="00DB4CE3" w:rsidRPr="00B06084">
        <w:rPr>
          <w:rStyle w:val="norm1"/>
          <w:rFonts w:ascii="Tahoma" w:hAnsi="Tahoma" w:cs="Tahoma"/>
          <w:lang w:val="fr-FR"/>
        </w:rPr>
        <w:t xml:space="preserve"> </w:t>
      </w:r>
      <w:r w:rsidR="000B55E0" w:rsidRPr="000B55E0">
        <w:rPr>
          <w:rStyle w:val="norm1"/>
          <w:rFonts w:ascii="Tahoma" w:hAnsi="Tahoma" w:cs="Tahoma"/>
          <w:color w:val="008080"/>
          <w:lang w:val="fr-FR"/>
        </w:rPr>
        <w:t xml:space="preserve"># au moyen de </w:t>
      </w:r>
      <w:r w:rsidRPr="000B55E0">
        <w:rPr>
          <w:rStyle w:val="norm1"/>
          <w:rFonts w:ascii="Tahoma" w:hAnsi="Tahoma" w:cs="Tahoma"/>
          <w:color w:val="008080"/>
          <w:lang w:val="fr-FR"/>
        </w:rPr>
        <w:t>bande</w:t>
      </w:r>
      <w:r w:rsidR="000B55E0" w:rsidRPr="000B55E0">
        <w:rPr>
          <w:rStyle w:val="norm1"/>
          <w:rFonts w:ascii="Tahoma" w:hAnsi="Tahoma" w:cs="Tahoma"/>
          <w:color w:val="008080"/>
          <w:lang w:val="fr-FR"/>
        </w:rPr>
        <w:t>s</w:t>
      </w:r>
      <w:r w:rsidRPr="000B55E0">
        <w:rPr>
          <w:rStyle w:val="norm1"/>
          <w:rFonts w:ascii="Tahoma" w:hAnsi="Tahoma" w:cs="Tahoma"/>
          <w:color w:val="008080"/>
          <w:lang w:val="fr-FR"/>
        </w:rPr>
        <w:t xml:space="preserve"> de mousse d’au moins 8 mm d’épaisseur</w:t>
      </w:r>
      <w:r w:rsidRPr="00B06084">
        <w:rPr>
          <w:rStyle w:val="norm1"/>
          <w:rFonts w:ascii="Tahoma" w:hAnsi="Tahoma" w:cs="Tahoma"/>
          <w:lang w:val="fr-FR"/>
        </w:rPr>
        <w:t>. La hauteur de l’isolation périphérique doit être prévue de telle sorte que l’isolation périphérique dépasse légèrement le niveau du sol terminé.</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Aucune jonction ne peut exister entre la dalle portante et le sol de couverture. Lorsque des passages verticaux destinés à des conduites sont nécessaires, le pourtour de ceux-ci est isolé au moyen d’isolation ou de </w:t>
      </w:r>
      <w:r w:rsidR="00DB4CE3" w:rsidRPr="00B06084">
        <w:rPr>
          <w:rStyle w:val="norm1"/>
          <w:rFonts w:ascii="Tahoma" w:hAnsi="Tahoma" w:cs="Tahoma"/>
          <w:lang w:val="fr-FR"/>
        </w:rPr>
        <w:t xml:space="preserve">bandes de </w:t>
      </w:r>
      <w:r w:rsidRPr="00B06084">
        <w:rPr>
          <w:rStyle w:val="norm1"/>
          <w:rFonts w:ascii="Tahoma" w:hAnsi="Tahoma" w:cs="Tahoma"/>
          <w:lang w:val="fr-FR"/>
        </w:rPr>
        <w:t>mousse isolante.</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Le sol de couverture est réalisé au moyen de </w:t>
      </w:r>
      <w:r w:rsidRPr="00B06084">
        <w:rPr>
          <w:rStyle w:val="norm1"/>
          <w:rFonts w:ascii="Tahoma" w:hAnsi="Tahoma" w:cs="Tahoma"/>
          <w:color w:val="008080"/>
          <w:lang w:val="fr-FR"/>
        </w:rPr>
        <w:t xml:space="preserve"># panneaux </w:t>
      </w:r>
      <w:r w:rsidR="000A7442">
        <w:rPr>
          <w:rStyle w:val="norm1"/>
          <w:rFonts w:ascii="Tahoma" w:hAnsi="Tahoma" w:cs="Tahoma"/>
          <w:color w:val="008080"/>
          <w:lang w:val="fr-FR"/>
        </w:rPr>
        <w:t xml:space="preserve">rigides </w:t>
      </w:r>
      <w:r w:rsidRPr="00B06084">
        <w:rPr>
          <w:rStyle w:val="norm1"/>
          <w:rFonts w:ascii="Tahoma" w:hAnsi="Tahoma" w:cs="Tahoma"/>
          <w:color w:val="008080"/>
          <w:lang w:val="fr-FR"/>
        </w:rPr>
        <w:t xml:space="preserve">en bois # plaques de </w:t>
      </w:r>
      <w:r w:rsidR="00DB4CE3" w:rsidRPr="00B06084">
        <w:rPr>
          <w:rStyle w:val="norm1"/>
          <w:rFonts w:ascii="Tahoma" w:hAnsi="Tahoma" w:cs="Tahoma"/>
          <w:color w:val="008080"/>
          <w:lang w:val="fr-FR"/>
        </w:rPr>
        <w:t>fibre-</w:t>
      </w:r>
      <w:r w:rsidRPr="00B06084">
        <w:rPr>
          <w:rStyle w:val="norm1"/>
          <w:rFonts w:ascii="Tahoma" w:hAnsi="Tahoma" w:cs="Tahoma"/>
          <w:color w:val="008080"/>
          <w:lang w:val="fr-FR"/>
        </w:rPr>
        <w:t>ciment # plaques de plâtre fibreux</w:t>
      </w:r>
      <w:r w:rsidRPr="00B06084">
        <w:rPr>
          <w:rStyle w:val="norm1"/>
          <w:rFonts w:ascii="Tahoma" w:hAnsi="Tahoma" w:cs="Tahoma"/>
          <w:lang w:val="fr-FR"/>
        </w:rPr>
        <w:t>.</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color w:val="008080"/>
          <w:lang w:val="fr-FR"/>
        </w:rPr>
        <w:t># Les plaques sont posées en 2 couches d’au moins 1</w:t>
      </w:r>
      <w:r w:rsidR="00F053A4">
        <w:rPr>
          <w:rStyle w:val="norm1"/>
          <w:rFonts w:ascii="Tahoma" w:hAnsi="Tahoma" w:cs="Tahoma"/>
          <w:color w:val="008080"/>
          <w:lang w:val="fr-FR"/>
        </w:rPr>
        <w:t>2</w:t>
      </w:r>
      <w:r w:rsidRPr="00B06084">
        <w:rPr>
          <w:rStyle w:val="norm1"/>
          <w:rFonts w:ascii="Tahoma" w:hAnsi="Tahoma" w:cs="Tahoma"/>
          <w:color w:val="008080"/>
          <w:lang w:val="fr-FR"/>
        </w:rPr>
        <w:t xml:space="preserve"> mm d’épaisseur chacune, avec des joints se chevauchant en quinconce afin d’éviter des charges linéaires sur l’isolation. Les plaques sont fixées entre elles au moyen de vis et/ou de colle. Aucune perforation à travers l’isolation vers la dalle portante n’est autorisée.  </w:t>
      </w:r>
      <w:r w:rsidRPr="00B06084">
        <w:rPr>
          <w:rFonts w:ascii="Tahoma" w:hAnsi="Tahoma" w:cs="Tahoma"/>
          <w:color w:val="008080"/>
          <w:sz w:val="20"/>
          <w:szCs w:val="20"/>
          <w:lang w:val="fr-FR"/>
        </w:rPr>
        <w:br/>
      </w:r>
      <w:r w:rsidRPr="00B06084">
        <w:rPr>
          <w:rFonts w:ascii="Tahoma" w:hAnsi="Tahoma" w:cs="Tahoma"/>
          <w:color w:val="008080"/>
          <w:sz w:val="20"/>
          <w:szCs w:val="20"/>
          <w:lang w:val="fr-FR"/>
        </w:rPr>
        <w:br/>
      </w:r>
      <w:r w:rsidRPr="00B06084">
        <w:rPr>
          <w:rStyle w:val="norm1"/>
          <w:rFonts w:ascii="Tahoma" w:hAnsi="Tahoma" w:cs="Tahoma"/>
          <w:color w:val="008080"/>
          <w:lang w:val="fr-FR"/>
        </w:rPr>
        <w:t># Les plaques sont posées en 1 couche d’au moins 18 mm d’épaisseur avec un raccordement à rainures et languettes très solide afin d’éviter des charges linéaires sur l’isolation. Les plaques sont fixées au moyen de vis et/ou de colle. Aucune perforation à travers l’isolation vers la dalle portante n’est autorisée.</w:t>
      </w:r>
      <w:r w:rsidRPr="00B06084">
        <w:rPr>
          <w:rStyle w:val="norm1"/>
          <w:rFonts w:ascii="Tahoma" w:hAnsi="Tahoma" w:cs="Tahoma"/>
          <w:lang w:val="fr-FR"/>
        </w:rPr>
        <w:t xml:space="preserve"> </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lang w:val="fr-FR"/>
        </w:rPr>
        <w:t xml:space="preserve">Lors de la réalisation de tous les travaux ultérieurs de pose du revêtement de sol, du revêtement mural et des plinthes, il y a lieu de veiller à l’absence de jonction directe entre d’une part </w:t>
      </w:r>
      <w:r w:rsidR="004A3098" w:rsidRPr="00B06084">
        <w:rPr>
          <w:rStyle w:val="norm1"/>
          <w:rFonts w:ascii="Tahoma" w:hAnsi="Tahoma" w:cs="Tahoma"/>
          <w:lang w:val="fr-FR"/>
        </w:rPr>
        <w:t xml:space="preserve">la chape </w:t>
      </w:r>
      <w:r w:rsidRPr="00B06084">
        <w:rPr>
          <w:rStyle w:val="norm1"/>
          <w:rFonts w:ascii="Tahoma" w:hAnsi="Tahoma" w:cs="Tahoma"/>
          <w:lang w:val="fr-FR"/>
        </w:rPr>
        <w:t>à revêtement de sol et d’autre part les murs ou la dalle portante. Les joints sont remplis au moyen d’un matériau souple étanche à l’eau.</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color w:val="0000FF"/>
          <w:lang w:val="fr-FR"/>
        </w:rPr>
        <w:t xml:space="preserve"># Seules des cloisons légères à ossature en bois ou en métal sont autorisées </w:t>
      </w:r>
      <w:r w:rsidR="00C91C87">
        <w:rPr>
          <w:rStyle w:val="norm1"/>
          <w:rFonts w:ascii="Tahoma" w:hAnsi="Tahoma" w:cs="Tahoma"/>
          <w:color w:val="0000FF"/>
          <w:lang w:val="fr-FR"/>
        </w:rPr>
        <w:t xml:space="preserve">sur </w:t>
      </w:r>
      <w:r w:rsidR="004A3098" w:rsidRPr="00B06084">
        <w:rPr>
          <w:rStyle w:val="norm1"/>
          <w:rFonts w:ascii="Tahoma" w:hAnsi="Tahoma" w:cs="Tahoma"/>
          <w:color w:val="0000FF"/>
          <w:lang w:val="fr-FR"/>
        </w:rPr>
        <w:t>la chape</w:t>
      </w:r>
      <w:r w:rsidRPr="00B06084">
        <w:rPr>
          <w:rStyle w:val="norm1"/>
          <w:rFonts w:ascii="Tahoma" w:hAnsi="Tahoma" w:cs="Tahoma"/>
          <w:color w:val="0000FF"/>
          <w:lang w:val="fr-FR"/>
        </w:rPr>
        <w:t>.</w:t>
      </w:r>
      <w:r w:rsidRPr="00B06084">
        <w:rPr>
          <w:rFonts w:ascii="Tahoma" w:hAnsi="Tahoma" w:cs="Tahoma"/>
          <w:color w:val="0000FF"/>
          <w:sz w:val="20"/>
          <w:szCs w:val="20"/>
          <w:lang w:val="fr-FR"/>
        </w:rPr>
        <w:br/>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b/>
          <w:bCs/>
          <w:lang w:val="fr-FR"/>
        </w:rPr>
        <w:t>Application :</w:t>
      </w:r>
      <w:r w:rsidRPr="00B06084">
        <w:rPr>
          <w:rFonts w:ascii="Tahoma" w:hAnsi="Tahoma" w:cs="Tahoma"/>
          <w:color w:val="000033"/>
          <w:sz w:val="20"/>
          <w:szCs w:val="20"/>
          <w:lang w:val="fr-FR"/>
        </w:rPr>
        <w:br/>
      </w:r>
      <w:r w:rsidRPr="00B06084">
        <w:rPr>
          <w:rStyle w:val="norm1"/>
          <w:rFonts w:ascii="Tahoma" w:hAnsi="Tahoma" w:cs="Tahoma"/>
          <w:lang w:val="fr-FR"/>
        </w:rPr>
        <w:t>…………………………………</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b/>
          <w:bCs/>
          <w:lang w:val="fr-FR"/>
        </w:rPr>
        <w:t xml:space="preserve">Nature du marché </w:t>
      </w:r>
      <w:proofErr w:type="gramStart"/>
      <w:r w:rsidRPr="00B06084">
        <w:rPr>
          <w:rStyle w:val="norm1"/>
          <w:rFonts w:ascii="Tahoma" w:hAnsi="Tahoma" w:cs="Tahoma"/>
          <w:b/>
          <w:bCs/>
          <w:lang w:val="fr-FR"/>
        </w:rPr>
        <w:t>:</w:t>
      </w:r>
      <w:proofErr w:type="gramEnd"/>
      <w:r w:rsidRPr="00B06084">
        <w:rPr>
          <w:rFonts w:ascii="Tahoma" w:hAnsi="Tahoma" w:cs="Tahoma"/>
          <w:color w:val="000033"/>
          <w:sz w:val="20"/>
          <w:szCs w:val="20"/>
          <w:lang w:val="fr-FR"/>
        </w:rPr>
        <w:br/>
      </w:r>
      <w:r w:rsidRPr="00B06084">
        <w:rPr>
          <w:rStyle w:val="norm1"/>
          <w:rFonts w:ascii="Tahoma" w:hAnsi="Tahoma" w:cs="Tahoma"/>
          <w:lang w:val="fr-FR"/>
        </w:rPr>
        <w:t>Quantité Présumée (QP)</w:t>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Fonts w:ascii="Tahoma" w:hAnsi="Tahoma" w:cs="Tahoma"/>
          <w:color w:val="000033"/>
          <w:sz w:val="20"/>
          <w:szCs w:val="20"/>
          <w:lang w:val="fr-FR"/>
        </w:rPr>
        <w:br/>
      </w:r>
      <w:r w:rsidRPr="00B06084">
        <w:rPr>
          <w:rStyle w:val="norm1"/>
          <w:rFonts w:ascii="Tahoma" w:hAnsi="Tahoma" w:cs="Tahoma"/>
          <w:b/>
          <w:bCs/>
          <w:lang w:val="fr-FR"/>
        </w:rPr>
        <w:t>Méthode de mesure :</w:t>
      </w:r>
      <w:r w:rsidRPr="00B06084">
        <w:rPr>
          <w:rFonts w:ascii="Tahoma" w:hAnsi="Tahoma" w:cs="Tahoma"/>
          <w:color w:val="000033"/>
          <w:sz w:val="20"/>
          <w:szCs w:val="20"/>
          <w:lang w:val="fr-FR"/>
        </w:rPr>
        <w:br/>
      </w:r>
      <w:r w:rsidRPr="00B06084">
        <w:rPr>
          <w:rStyle w:val="norm1"/>
          <w:rFonts w:ascii="Tahoma" w:hAnsi="Tahoma" w:cs="Tahoma"/>
          <w:lang w:val="fr-FR"/>
        </w:rPr>
        <w:t>Unité de mesure :   m²</w:t>
      </w:r>
      <w:r w:rsidRPr="00B06084">
        <w:rPr>
          <w:rFonts w:ascii="Tahoma" w:hAnsi="Tahoma" w:cs="Tahoma"/>
          <w:color w:val="000033"/>
          <w:sz w:val="20"/>
          <w:szCs w:val="20"/>
          <w:lang w:val="fr-FR"/>
        </w:rPr>
        <w:br/>
      </w:r>
      <w:r w:rsidRPr="00B06084">
        <w:rPr>
          <w:rStyle w:val="norm1"/>
          <w:rFonts w:ascii="Tahoma" w:hAnsi="Tahoma" w:cs="Tahoma"/>
          <w:lang w:val="fr-FR"/>
        </w:rPr>
        <w:t>Code de mesure : </w:t>
      </w:r>
    </w:p>
    <w:p w:rsidR="004B09D5" w:rsidRPr="00B06084" w:rsidRDefault="004B09D5">
      <w:pPr>
        <w:rPr>
          <w:rFonts w:cs="Tahoma"/>
          <w:lang w:val="fr-FR"/>
        </w:rPr>
      </w:pPr>
    </w:p>
    <w:sectPr w:rsidR="004B09D5" w:rsidRPr="00B0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5BD"/>
    <w:rsid w:val="000A6996"/>
    <w:rsid w:val="000A7442"/>
    <w:rsid w:val="000B1B2E"/>
    <w:rsid w:val="000B27B9"/>
    <w:rsid w:val="000B2D3E"/>
    <w:rsid w:val="000B55E0"/>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3C72"/>
    <w:rsid w:val="00177073"/>
    <w:rsid w:val="00180E04"/>
    <w:rsid w:val="001812E9"/>
    <w:rsid w:val="0018272C"/>
    <w:rsid w:val="00182A8F"/>
    <w:rsid w:val="00183EB2"/>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1ED"/>
    <w:rsid w:val="001E431B"/>
    <w:rsid w:val="001E46BB"/>
    <w:rsid w:val="001E5ECA"/>
    <w:rsid w:val="001E74CB"/>
    <w:rsid w:val="001E7F36"/>
    <w:rsid w:val="001F151C"/>
    <w:rsid w:val="001F338C"/>
    <w:rsid w:val="001F5042"/>
    <w:rsid w:val="001F6F81"/>
    <w:rsid w:val="001F72BE"/>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3098"/>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079"/>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46F2F"/>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292F"/>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47E37"/>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1FE"/>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084"/>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1C87"/>
    <w:rsid w:val="00C9243E"/>
    <w:rsid w:val="00C92BD7"/>
    <w:rsid w:val="00C9429E"/>
    <w:rsid w:val="00C942D2"/>
    <w:rsid w:val="00CA082A"/>
    <w:rsid w:val="00CA3340"/>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1856"/>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4CE3"/>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53A4"/>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6D1F"/>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183EB2"/>
    <w:rPr>
      <w:rFonts w:ascii="Arial" w:hAnsi="Arial" w:cs="Arial" w:hint="default"/>
      <w:color w:val="000033"/>
      <w:sz w:val="20"/>
      <w:szCs w:val="20"/>
    </w:rPr>
  </w:style>
  <w:style w:type="paragraph" w:styleId="NormalWeb">
    <w:name w:val="Normal (Web)"/>
    <w:basedOn w:val="Normal"/>
    <w:rsid w:val="00183EB2"/>
    <w:pPr>
      <w:spacing w:before="100" w:beforeAutospacing="1" w:after="100" w:afterAutospacing="1"/>
    </w:pPr>
    <w:rPr>
      <w:rFonts w:ascii="Times New Roman" w:hAnsi="Times New Roman"/>
      <w:sz w:val="24"/>
      <w:szCs w:val="24"/>
      <w:lang w:val="en-US" w:eastAsia="en-US"/>
    </w:rPr>
  </w:style>
  <w:style w:type="character" w:customStyle="1" w:styleId="apple-converted-space">
    <w:name w:val="apple-converted-space"/>
    <w:rsid w:val="00F053A4"/>
  </w:style>
  <w:style w:type="character" w:styleId="Emphasis">
    <w:name w:val="Emphasis"/>
    <w:uiPriority w:val="20"/>
    <w:qFormat/>
    <w:rsid w:val="00F053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183EB2"/>
    <w:rPr>
      <w:rFonts w:ascii="Arial" w:hAnsi="Arial" w:cs="Arial" w:hint="default"/>
      <w:color w:val="000033"/>
      <w:sz w:val="20"/>
      <w:szCs w:val="20"/>
    </w:rPr>
  </w:style>
  <w:style w:type="paragraph" w:styleId="NormalWeb">
    <w:name w:val="Normal (Web)"/>
    <w:basedOn w:val="Normal"/>
    <w:rsid w:val="00183EB2"/>
    <w:pPr>
      <w:spacing w:before="100" w:beforeAutospacing="1" w:after="100" w:afterAutospacing="1"/>
    </w:pPr>
    <w:rPr>
      <w:rFonts w:ascii="Times New Roman" w:hAnsi="Times New Roman"/>
      <w:sz w:val="24"/>
      <w:szCs w:val="24"/>
      <w:lang w:val="en-US" w:eastAsia="en-US"/>
    </w:rPr>
  </w:style>
  <w:style w:type="character" w:customStyle="1" w:styleId="apple-converted-space">
    <w:name w:val="apple-converted-space"/>
    <w:rsid w:val="00F053A4"/>
  </w:style>
  <w:style w:type="character" w:styleId="Emphasis">
    <w:name w:val="Emphasis"/>
    <w:uiPriority w:val="20"/>
    <w:qFormat/>
    <w:rsid w:val="00F05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Descriptif: Panneau pour Sols Flottants 504 - Sol flottant à chape seche</vt:lpstr>
    </vt:vector>
  </TitlesOfParts>
  <Company>Rockwool</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pour Sols Flottants 504 - Sol flottant à chape seche</dc:title>
  <dc:creator>Martin Hestermans</dc:creator>
  <dc:description>Update 20.04.2010</dc:description>
  <cp:lastModifiedBy>Vera van De Bergh (RW-CWE)</cp:lastModifiedBy>
  <cp:revision>2</cp:revision>
  <dcterms:created xsi:type="dcterms:W3CDTF">2017-03-15T12:38:00Z</dcterms:created>
  <dcterms:modified xsi:type="dcterms:W3CDTF">2017-03-15T12:38:00Z</dcterms:modified>
</cp:coreProperties>
</file>